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bookmarkStart w:id="0" w:name="_GoBack"/>
      <w:bookmarkEnd w:id="0"/>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0AFB196E" w14:textId="7FF9A614" w:rsidR="000A5E11" w:rsidRDefault="000A5E11" w:rsidP="001A15AC">
      <w:pPr>
        <w:ind w:left="836"/>
        <w:jc w:val="center"/>
        <w:rPr>
          <w:sz w:val="20"/>
        </w:rPr>
      </w:pPr>
    </w:p>
    <w:p w14:paraId="5F980C1C" w14:textId="376A6F82" w:rsidR="00B23A4C" w:rsidRPr="00F13F68" w:rsidRDefault="0084536A">
      <w:pPr>
        <w:suppressAutoHyphens/>
        <w:jc w:val="center"/>
        <w:rPr>
          <w:sz w:val="32"/>
        </w:rPr>
      </w:pPr>
      <w:r>
        <w:rPr>
          <w:noProof/>
        </w:rPr>
        <w:drawing>
          <wp:inline distT="0" distB="0" distL="0" distR="0" wp14:anchorId="0944B016" wp14:editId="2B23F803">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23379204"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C43861">
        <w:rPr>
          <w:rFonts w:ascii="Arial" w:hAnsi="Arial" w:cs="Arial"/>
          <w:sz w:val="40"/>
          <w:szCs w:val="40"/>
        </w:rPr>
        <w:t xml:space="preserve"> </w:t>
      </w:r>
      <w:r w:rsidR="00DF0079">
        <w:rPr>
          <w:rFonts w:ascii="Arial" w:hAnsi="Arial" w:cs="Arial"/>
          <w:color w:val="000000" w:themeColor="text1"/>
          <w:sz w:val="40"/>
          <w:szCs w:val="40"/>
        </w:rPr>
        <w:t>0058848</w:t>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18F173C2" w14:textId="7CA747F2" w:rsidR="00B23A4C" w:rsidRPr="00884660" w:rsidRDefault="00DF0079">
      <w:pPr>
        <w:jc w:val="center"/>
        <w:rPr>
          <w:rFonts w:ascii="Arial" w:hAnsi="Arial" w:cs="Arial"/>
          <w:i/>
          <w:sz w:val="28"/>
          <w:szCs w:val="28"/>
        </w:rPr>
      </w:pPr>
      <w:r w:rsidRPr="008229D2">
        <w:rPr>
          <w:rFonts w:ascii="Arial" w:hAnsi="Arial" w:cs="Arial"/>
          <w:sz w:val="40"/>
          <w:szCs w:val="40"/>
        </w:rPr>
        <w:fldChar w:fldCharType="begin">
          <w:ffData>
            <w:name w:val="Text55"/>
            <w:enabled/>
            <w:calcOnExit w:val="0"/>
            <w:textInput>
              <w:default w:val="Title"/>
            </w:textInput>
          </w:ffData>
        </w:fldChar>
      </w:r>
      <w:bookmarkStart w:id="1" w:name="Text55"/>
      <w:r w:rsidRPr="008229D2">
        <w:rPr>
          <w:rFonts w:ascii="Arial" w:hAnsi="Arial" w:cs="Arial"/>
          <w:sz w:val="40"/>
          <w:szCs w:val="40"/>
        </w:rPr>
        <w:instrText xml:space="preserve"> FORMTEXT </w:instrText>
      </w:r>
      <w:r w:rsidRPr="008229D2">
        <w:rPr>
          <w:rFonts w:ascii="Arial" w:hAnsi="Arial" w:cs="Arial"/>
          <w:sz w:val="40"/>
          <w:szCs w:val="40"/>
        </w:rPr>
      </w:r>
      <w:r w:rsidRPr="008229D2">
        <w:rPr>
          <w:rFonts w:ascii="Arial" w:hAnsi="Arial" w:cs="Arial"/>
          <w:sz w:val="40"/>
          <w:szCs w:val="40"/>
        </w:rPr>
        <w:fldChar w:fldCharType="separate"/>
      </w:r>
      <w:r w:rsidRPr="008229D2">
        <w:rPr>
          <w:rFonts w:ascii="Arial" w:hAnsi="Arial" w:cs="Arial"/>
          <w:noProof/>
          <w:sz w:val="40"/>
          <w:szCs w:val="40"/>
        </w:rPr>
        <w:t>Paving &amp; Parking Lot Improvement</w:t>
      </w:r>
      <w:r w:rsidRPr="008229D2">
        <w:rPr>
          <w:rFonts w:ascii="Arial" w:hAnsi="Arial" w:cs="Arial"/>
          <w:sz w:val="40"/>
          <w:szCs w:val="40"/>
        </w:rPr>
        <w:fldChar w:fldCharType="end"/>
      </w:r>
      <w:bookmarkEnd w:id="1"/>
      <w:r w:rsidR="009B4EE9">
        <w:rPr>
          <w:rFonts w:ascii="Arial" w:hAnsi="Arial" w:cs="Arial"/>
          <w:sz w:val="40"/>
          <w:szCs w:val="40"/>
        </w:rPr>
        <w:t xml:space="preserve"> Services</w:t>
      </w:r>
    </w:p>
    <w:p w14:paraId="01F2A17D" w14:textId="77777777" w:rsidR="00B23A4C" w:rsidRPr="004C2D37" w:rsidRDefault="00B23A4C">
      <w:pPr>
        <w:jc w:val="center"/>
        <w:rPr>
          <w:rFonts w:ascii="Arial" w:hAnsi="Arial" w:cs="Arial"/>
          <w:i/>
          <w:sz w:val="28"/>
          <w:szCs w:val="28"/>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59016972" w:rsidR="00B65DE5" w:rsidRDefault="00055E6E">
      <w:pPr>
        <w:jc w:val="center"/>
        <w:rPr>
          <w:rFonts w:ascii="Arial" w:hAnsi="Arial" w:cs="Arial"/>
          <w:color w:val="000000" w:themeColor="text1"/>
          <w:sz w:val="40"/>
          <w:szCs w:val="40"/>
        </w:rPr>
      </w:pPr>
      <w:r>
        <w:rPr>
          <w:rFonts w:ascii="Arial" w:hAnsi="Arial" w:cs="Arial"/>
          <w:color w:val="000000" w:themeColor="text1"/>
          <w:sz w:val="40"/>
          <w:szCs w:val="40"/>
        </w:rPr>
        <w:t>Friday, May 10</w:t>
      </w:r>
      <w:r w:rsidR="002569B0">
        <w:rPr>
          <w:rFonts w:ascii="Arial" w:hAnsi="Arial" w:cs="Arial"/>
          <w:color w:val="000000" w:themeColor="text1"/>
          <w:sz w:val="40"/>
          <w:szCs w:val="40"/>
        </w:rPr>
        <w:t>, 2019</w:t>
      </w:r>
    </w:p>
    <w:p w14:paraId="51AB5CDF" w14:textId="77777777" w:rsidR="00DF0079" w:rsidRPr="00C35AE8" w:rsidRDefault="00DF0079">
      <w:pPr>
        <w:jc w:val="center"/>
        <w:rPr>
          <w:rFonts w:ascii="Arial" w:hAnsi="Arial" w:cs="Arial"/>
          <w:color w:val="000000" w:themeColor="text1"/>
          <w:sz w:val="22"/>
          <w:szCs w:val="22"/>
        </w:rPr>
      </w:pP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17E8E3D5" w14:textId="77777777" w:rsidR="00B23A4C" w:rsidRPr="00CA544E" w:rsidRDefault="00B23A4C">
      <w:pPr>
        <w:jc w:val="center"/>
        <w:rPr>
          <w:rFonts w:ascii="Arial" w:hAnsi="Arial" w:cs="Arial"/>
          <w:sz w:val="22"/>
          <w:szCs w:val="22"/>
        </w:rPr>
      </w:pPr>
    </w:p>
    <w:p w14:paraId="4B986625" w14:textId="36B5F411" w:rsidR="00B23A4C" w:rsidRPr="00CA544E" w:rsidRDefault="00352B52" w:rsidP="004C2D37">
      <w:pPr>
        <w:rPr>
          <w:rFonts w:ascii="Arial" w:hAnsi="Arial" w:cs="Arial"/>
          <w:sz w:val="22"/>
          <w:szCs w:val="22"/>
        </w:rPr>
      </w:pPr>
      <w:r>
        <w:rPr>
          <w:rFonts w:ascii="Arial" w:hAnsi="Arial" w:cs="Arial"/>
          <w:sz w:val="22"/>
          <w:szCs w:val="22"/>
        </w:rPr>
        <w:br w:type="page"/>
      </w:r>
    </w:p>
    <w:p w14:paraId="59733DAB" w14:textId="11C8FB09"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lastRenderedPageBreak/>
        <w:t xml:space="preserve">RFP </w:t>
      </w:r>
      <w:r w:rsidR="00DF0079">
        <w:rPr>
          <w:rFonts w:ascii="Arial" w:hAnsi="Arial" w:cs="Arial"/>
          <w:sz w:val="22"/>
          <w:szCs w:val="22"/>
        </w:rPr>
        <w:t>0058848</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77368CD7"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DF0079">
        <w:rPr>
          <w:rFonts w:ascii="Arial" w:hAnsi="Arial" w:cs="Arial"/>
          <w:sz w:val="22"/>
          <w:szCs w:val="22"/>
        </w:rPr>
        <w:t>Daysha Holmes</w:t>
      </w:r>
      <w:r w:rsidR="007622B4">
        <w:rPr>
          <w:rFonts w:ascii="Arial" w:hAnsi="Arial" w:cs="Arial"/>
          <w:sz w:val="22"/>
          <w:szCs w:val="22"/>
        </w:rPr>
        <w:t xml:space="preserve">, </w:t>
      </w:r>
      <w:r w:rsidR="00DF0079" w:rsidRPr="00DF0079">
        <w:rPr>
          <w:rFonts w:ascii="Arial" w:hAnsi="Arial" w:cs="Arial"/>
          <w:sz w:val="22"/>
          <w:szCs w:val="22"/>
        </w:rPr>
        <w:t>University Supplier Opportunities Advocate and Senior Contracting Officer</w:t>
      </w:r>
      <w:r w:rsidR="0040566D">
        <w:rPr>
          <w:rFonts w:ascii="Arial" w:hAnsi="Arial" w:cs="Arial"/>
          <w:sz w:val="22"/>
          <w:szCs w:val="22"/>
        </w:rPr>
        <w:t xml:space="preserve"> </w:t>
      </w:r>
      <w:r w:rsidRPr="00CA544E">
        <w:rPr>
          <w:rFonts w:ascii="Arial" w:hAnsi="Arial" w:cs="Arial"/>
          <w:sz w:val="22"/>
          <w:szCs w:val="22"/>
        </w:rPr>
        <w:t>Phone: (540) 231</w:t>
      </w:r>
      <w:r w:rsidR="0040566D">
        <w:rPr>
          <w:rFonts w:ascii="Arial" w:hAnsi="Arial" w:cs="Arial"/>
          <w:sz w:val="22"/>
          <w:szCs w:val="22"/>
        </w:rPr>
        <w:t>-</w:t>
      </w:r>
      <w:r w:rsidR="00DF0079">
        <w:rPr>
          <w:rFonts w:ascii="Arial" w:hAnsi="Arial" w:cs="Arial"/>
          <w:sz w:val="22"/>
          <w:szCs w:val="22"/>
        </w:rPr>
        <w:t>1269</w:t>
      </w:r>
      <w:r w:rsidRPr="00CA544E">
        <w:rPr>
          <w:rFonts w:ascii="Arial" w:hAnsi="Arial" w:cs="Arial"/>
          <w:sz w:val="22"/>
          <w:szCs w:val="22"/>
        </w:rPr>
        <w:t xml:space="preserve"> e-mail:</w:t>
      </w:r>
      <w:r w:rsidR="00563330">
        <w:rPr>
          <w:rFonts w:ascii="Arial" w:hAnsi="Arial" w:cs="Arial"/>
          <w:sz w:val="22"/>
          <w:szCs w:val="22"/>
        </w:rPr>
        <w:t xml:space="preserve"> </w:t>
      </w:r>
      <w:r w:rsidR="00DF0079">
        <w:rPr>
          <w:rFonts w:ascii="Arial" w:hAnsi="Arial" w:cs="Arial"/>
          <w:sz w:val="22"/>
          <w:szCs w:val="22"/>
        </w:rPr>
        <w:t>daysha94@vt.edu</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6A479806"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Proposals will be received until</w:t>
      </w:r>
      <w:r w:rsidR="009971FE">
        <w:rPr>
          <w:rFonts w:ascii="Arial" w:hAnsi="Arial" w:cs="Arial"/>
          <w:sz w:val="22"/>
          <w:szCs w:val="22"/>
        </w:rPr>
        <w:t xml:space="preserve"> </w:t>
      </w:r>
      <w:r w:rsidR="009B4EE9">
        <w:rPr>
          <w:rFonts w:ascii="Arial" w:hAnsi="Arial" w:cs="Arial"/>
          <w:sz w:val="22"/>
          <w:szCs w:val="22"/>
        </w:rPr>
        <w:t xml:space="preserve">Wednesday, </w:t>
      </w:r>
      <w:r w:rsidR="002569B0">
        <w:rPr>
          <w:rFonts w:ascii="Arial" w:hAnsi="Arial" w:cs="Arial"/>
          <w:sz w:val="22"/>
          <w:szCs w:val="22"/>
        </w:rPr>
        <w:t>June 1</w:t>
      </w:r>
      <w:r w:rsidR="009B4EE9">
        <w:rPr>
          <w:rFonts w:ascii="Arial" w:hAnsi="Arial" w:cs="Arial"/>
          <w:sz w:val="22"/>
          <w:szCs w:val="22"/>
        </w:rPr>
        <w:t xml:space="preserve">9, 2019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2" w:name="Dropdown3"/>
      <w:r w:rsidRPr="00CA544E">
        <w:rPr>
          <w:rFonts w:ascii="Arial" w:hAnsi="Arial" w:cs="Arial"/>
          <w:sz w:val="22"/>
          <w:szCs w:val="22"/>
        </w:rPr>
        <w:instrText xml:space="preserve"> FORMDROPDOWN </w:instrText>
      </w:r>
      <w:r w:rsidR="00703C79">
        <w:rPr>
          <w:rFonts w:ascii="Arial" w:hAnsi="Arial" w:cs="Arial"/>
          <w:sz w:val="22"/>
          <w:szCs w:val="22"/>
        </w:rPr>
      </w:r>
      <w:r w:rsidR="00703C79">
        <w:rPr>
          <w:rFonts w:ascii="Arial" w:hAnsi="Arial" w:cs="Arial"/>
          <w:sz w:val="22"/>
          <w:szCs w:val="22"/>
        </w:rPr>
        <w:fldChar w:fldCharType="separate"/>
      </w:r>
      <w:r w:rsidR="0033490D" w:rsidRPr="00CA544E">
        <w:rPr>
          <w:rFonts w:ascii="Arial" w:hAnsi="Arial" w:cs="Arial"/>
          <w:sz w:val="22"/>
          <w:szCs w:val="22"/>
        </w:rPr>
        <w:fldChar w:fldCharType="end"/>
      </w:r>
      <w:bookmarkEnd w:id="2"/>
      <w:r w:rsidRPr="00CA544E">
        <w:rPr>
          <w:rFonts w:ascii="Arial" w:hAnsi="Arial" w:cs="Arial"/>
          <w:sz w:val="22"/>
          <w:szCs w:val="22"/>
        </w:rPr>
        <w:t xml:space="preserve"> PM.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738211AA"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3D27D66B" w14:textId="77777777" w:rsidR="00563330" w:rsidRPr="006B0252" w:rsidRDefault="00563330" w:rsidP="00817272">
      <w:pPr>
        <w:tabs>
          <w:tab w:val="left" w:pos="1080"/>
          <w:tab w:val="left" w:pos="1440"/>
          <w:tab w:val="left" w:pos="1800"/>
          <w:tab w:val="left" w:pos="2070"/>
          <w:tab w:val="left" w:pos="2160"/>
          <w:tab w:val="left" w:pos="2520"/>
        </w:tabs>
        <w:ind w:left="360"/>
        <w:jc w:val="both"/>
        <w:rPr>
          <w:rFonts w:ascii="Arial" w:hAnsi="Arial" w:cs="Arial"/>
          <w:b/>
          <w:i/>
          <w:sz w:val="22"/>
          <w:szCs w:val="22"/>
        </w:rPr>
      </w:pPr>
      <w:r w:rsidRPr="00F20F12">
        <w:rPr>
          <w:rFonts w:ascii="Arial" w:hAnsi="Arial" w:cs="Arial"/>
          <w:b/>
          <w:i/>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05808759" w14:textId="77777777" w:rsidR="00563330" w:rsidRPr="006B0252" w:rsidRDefault="00563330" w:rsidP="00817272">
      <w:pPr>
        <w:tabs>
          <w:tab w:val="num" w:pos="360"/>
          <w:tab w:val="left" w:pos="1080"/>
          <w:tab w:val="left" w:pos="1440"/>
          <w:tab w:val="left" w:pos="1800"/>
          <w:tab w:val="left" w:pos="2070"/>
          <w:tab w:val="left" w:pos="2160"/>
          <w:tab w:val="left" w:pos="2520"/>
        </w:tabs>
        <w:ind w:left="360"/>
        <w:jc w:val="both"/>
        <w:rPr>
          <w:rFonts w:ascii="Arial" w:hAnsi="Arial" w:cs="Arial"/>
          <w:b/>
          <w:i/>
          <w:sz w:val="22"/>
          <w:szCs w:val="22"/>
        </w:rPr>
      </w:pPr>
    </w:p>
    <w:p w14:paraId="437ECF8C" w14:textId="79B578F2" w:rsidR="006D45B1" w:rsidRPr="000F0AE3" w:rsidRDefault="006D45B1"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2569B0">
        <w:rPr>
          <w:rFonts w:ascii="Arial" w:hAnsi="Arial" w:cs="Arial"/>
          <w:b/>
          <w:sz w:val="22"/>
          <w:szCs w:val="22"/>
          <w:u w:val="single"/>
        </w:rPr>
        <w:t>PRE-PROPOSAL CONFERENCE</w:t>
      </w:r>
      <w:r w:rsidRPr="002569B0">
        <w:rPr>
          <w:rFonts w:ascii="Arial" w:hAnsi="Arial" w:cs="Arial"/>
          <w:sz w:val="22"/>
          <w:szCs w:val="22"/>
        </w:rPr>
        <w:t xml:space="preserve">: </w:t>
      </w:r>
      <w:r w:rsidR="00B65DE5" w:rsidRPr="002569B0">
        <w:rPr>
          <w:rFonts w:ascii="Arial" w:hAnsi="Arial" w:cs="Arial"/>
          <w:sz w:val="22"/>
          <w:szCs w:val="22"/>
        </w:rPr>
        <w:t>A pre-proposal conference will be held on</w:t>
      </w:r>
      <w:r w:rsidR="0047203E" w:rsidRPr="002569B0">
        <w:rPr>
          <w:rFonts w:ascii="Arial" w:hAnsi="Arial" w:cs="Arial"/>
          <w:sz w:val="22"/>
          <w:szCs w:val="22"/>
        </w:rPr>
        <w:t xml:space="preserve"> </w:t>
      </w:r>
      <w:r w:rsidR="003D0460" w:rsidRPr="003D0460">
        <w:rPr>
          <w:rFonts w:ascii="Arial" w:hAnsi="Arial" w:cs="Arial"/>
          <w:b/>
          <w:sz w:val="22"/>
          <w:szCs w:val="22"/>
        </w:rPr>
        <w:t>Thursday,</w:t>
      </w:r>
      <w:r w:rsidR="003D0460">
        <w:rPr>
          <w:rFonts w:ascii="Arial" w:hAnsi="Arial" w:cs="Arial"/>
          <w:sz w:val="22"/>
          <w:szCs w:val="22"/>
        </w:rPr>
        <w:t xml:space="preserve"> </w:t>
      </w:r>
      <w:r w:rsidR="002569B0" w:rsidRPr="002569B0">
        <w:rPr>
          <w:rFonts w:ascii="Arial" w:hAnsi="Arial" w:cs="Arial"/>
          <w:b/>
          <w:sz w:val="22"/>
          <w:szCs w:val="22"/>
        </w:rPr>
        <w:t>June 6, 2019</w:t>
      </w:r>
      <w:r w:rsidR="0047203E" w:rsidRPr="002569B0">
        <w:rPr>
          <w:rFonts w:ascii="Arial" w:hAnsi="Arial" w:cs="Arial"/>
          <w:b/>
          <w:sz w:val="22"/>
          <w:szCs w:val="22"/>
        </w:rPr>
        <w:t xml:space="preserve"> </w:t>
      </w:r>
      <w:r w:rsidR="00B65DE5" w:rsidRPr="002569B0">
        <w:rPr>
          <w:rFonts w:ascii="Arial" w:hAnsi="Arial" w:cs="Arial"/>
          <w:b/>
          <w:sz w:val="22"/>
          <w:szCs w:val="22"/>
        </w:rPr>
        <w:t xml:space="preserve">at </w:t>
      </w:r>
      <w:r w:rsidR="002569B0" w:rsidRPr="002569B0">
        <w:rPr>
          <w:rFonts w:ascii="Arial" w:hAnsi="Arial" w:cs="Arial"/>
          <w:b/>
          <w:sz w:val="22"/>
          <w:szCs w:val="22"/>
        </w:rPr>
        <w:t>11:00 AM</w:t>
      </w:r>
      <w:r w:rsidR="002569B0" w:rsidRPr="002569B0">
        <w:rPr>
          <w:rFonts w:ascii="Arial" w:hAnsi="Arial" w:cs="Arial"/>
          <w:sz w:val="22"/>
          <w:szCs w:val="22"/>
        </w:rPr>
        <w:t>.</w:t>
      </w:r>
      <w:r w:rsidR="004C2D37">
        <w:rPr>
          <w:rFonts w:ascii="Arial" w:hAnsi="Arial" w:cs="Arial"/>
          <w:sz w:val="22"/>
          <w:szCs w:val="22"/>
        </w:rPr>
        <w:t xml:space="preserve"> </w:t>
      </w:r>
      <w:r w:rsidR="004C2D37" w:rsidRPr="000F0AE3">
        <w:rPr>
          <w:rFonts w:ascii="Arial" w:hAnsi="Arial" w:cs="Arial"/>
          <w:sz w:val="22"/>
          <w:szCs w:val="22"/>
        </w:rPr>
        <w:t xml:space="preserve">See section </w:t>
      </w:r>
      <w:r w:rsidR="002569B0">
        <w:rPr>
          <w:rFonts w:ascii="Arial" w:hAnsi="Arial" w:cs="Arial"/>
          <w:sz w:val="22"/>
          <w:szCs w:val="22"/>
        </w:rPr>
        <w:t>X,</w:t>
      </w:r>
      <w:r w:rsidR="004C2D37" w:rsidRPr="000F0AE3">
        <w:rPr>
          <w:rFonts w:ascii="Arial" w:hAnsi="Arial" w:cs="Arial"/>
          <w:sz w:val="22"/>
          <w:szCs w:val="22"/>
        </w:rPr>
        <w:t xml:space="preserve"> Pre</w:t>
      </w:r>
      <w:r w:rsidR="008919D5" w:rsidRPr="000F0AE3">
        <w:rPr>
          <w:rFonts w:ascii="Arial" w:hAnsi="Arial" w:cs="Arial"/>
          <w:sz w:val="22"/>
          <w:szCs w:val="22"/>
        </w:rPr>
        <w:t>-</w:t>
      </w:r>
      <w:r w:rsidR="004C2D37" w:rsidRPr="000F0AE3">
        <w:rPr>
          <w:rFonts w:ascii="Arial" w:hAnsi="Arial" w:cs="Arial"/>
          <w:sz w:val="22"/>
          <w:szCs w:val="22"/>
        </w:rPr>
        <w:t>proposal Conference for additional information.</w:t>
      </w:r>
    </w:p>
    <w:p w14:paraId="72ED1781" w14:textId="77777777" w:rsidR="006D45B1" w:rsidRPr="001A15AC" w:rsidRDefault="006D45B1"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0CABB46A" w14:textId="0459E80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lastRenderedPageBreak/>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328B002A" w14:textId="77777777" w:rsidR="00DD035F" w:rsidRDefault="00DD035F">
      <w:pPr>
        <w:rPr>
          <w:rFonts w:ascii="Arial" w:hAnsi="Arial" w:cs="Arial"/>
          <w:sz w:val="22"/>
          <w:szCs w:val="22"/>
        </w:rPr>
      </w:pPr>
      <w:r>
        <w:rPr>
          <w:rFonts w:ascii="Arial" w:hAnsi="Arial" w:cs="Arial"/>
          <w:sz w:val="22"/>
          <w:szCs w:val="22"/>
        </w:rPr>
        <w:br w:type="page"/>
      </w:r>
    </w:p>
    <w:p w14:paraId="2F24D926" w14:textId="578A7D0E" w:rsidR="00352B52" w:rsidRDefault="00D26800" w:rsidP="00DD035F">
      <w:pPr>
        <w:pStyle w:val="BodyText2"/>
        <w:tabs>
          <w:tab w:val="clear" w:pos="1080"/>
          <w:tab w:val="left" w:pos="360"/>
          <w:tab w:val="left" w:pos="2070"/>
        </w:tabs>
        <w:ind w:left="360"/>
        <w:jc w:val="both"/>
        <w:rPr>
          <w:rFonts w:ascii="Arial" w:hAnsi="Arial" w:cs="Arial"/>
          <w:sz w:val="22"/>
          <w:szCs w:val="22"/>
        </w:rPr>
      </w:pPr>
      <w:r w:rsidRPr="00CA544E">
        <w:rPr>
          <w:rFonts w:ascii="Arial" w:hAnsi="Arial" w:cs="Arial"/>
          <w:sz w:val="22"/>
          <w:szCs w:val="22"/>
        </w:rPr>
        <w:lastRenderedPageBreak/>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w:t>
      </w:r>
      <w:proofErr w:type="gramStart"/>
      <w:r w:rsidR="00B23A4C" w:rsidRPr="00CA544E">
        <w:rPr>
          <w:rFonts w:ascii="Arial" w:hAnsi="Arial" w:cs="Arial"/>
          <w:sz w:val="22"/>
          <w:szCs w:val="22"/>
        </w:rPr>
        <w:t>For</w:t>
      </w:r>
      <w:proofErr w:type="gramEnd"/>
      <w:r w:rsidR="00B23A4C" w:rsidRPr="00CA544E">
        <w:rPr>
          <w:rFonts w:ascii="Arial" w:hAnsi="Arial" w:cs="Arial"/>
          <w:sz w:val="22"/>
          <w:szCs w:val="22"/>
        </w:rPr>
        <w:t xml:space="preserve">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p>
    <w:p w14:paraId="76D34546"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0F357758" w:rsidR="001266C4" w:rsidRPr="00CA544E" w:rsidRDefault="009C615D"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lastRenderedPageBreak/>
        <w:t>02/12</w:t>
      </w:r>
      <w:r w:rsidR="008C5B16">
        <w:rPr>
          <w:rFonts w:ascii="Arial" w:hAnsi="Arial" w:cs="Arial"/>
          <w:sz w:val="16"/>
          <w:szCs w:val="16"/>
        </w:rPr>
        <w:t>/2019</w:t>
      </w:r>
    </w:p>
    <w:p w14:paraId="4424D502" w14:textId="77777777" w:rsidR="00E32D0B" w:rsidRPr="00CA544E"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lastRenderedPageBreak/>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14:paraId="540C77D4"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1AE68EE3"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A544E">
        <w:rPr>
          <w:rFonts w:ascii="Arial" w:hAnsi="Arial" w:cs="Arial"/>
          <w:sz w:val="22"/>
          <w:szCs w:val="22"/>
        </w:rPr>
        <w:t xml:space="preserve">The purpose of this Request for Proposal (RFP) is to solicit proposals to establish a </w:t>
      </w:r>
      <w:r w:rsidRPr="00193D9B">
        <w:rPr>
          <w:rFonts w:ascii="Arial" w:hAnsi="Arial" w:cs="Arial"/>
          <w:sz w:val="22"/>
          <w:szCs w:val="22"/>
        </w:rPr>
        <w:t>contract</w:t>
      </w:r>
      <w:r w:rsidR="00193D9B" w:rsidRPr="00193D9B">
        <w:rPr>
          <w:rFonts w:ascii="Arial" w:hAnsi="Arial" w:cs="Arial"/>
          <w:sz w:val="22"/>
          <w:szCs w:val="22"/>
        </w:rPr>
        <w:t xml:space="preserve"> </w:t>
      </w:r>
      <w:r w:rsidRPr="00CA544E">
        <w:rPr>
          <w:rFonts w:ascii="Arial" w:hAnsi="Arial" w:cs="Arial"/>
          <w:sz w:val="22"/>
          <w:szCs w:val="22"/>
        </w:rPr>
        <w:t xml:space="preserve">through competitive negotiations for </w:t>
      </w:r>
      <w:r w:rsidR="009B4EE9" w:rsidRPr="009B4EE9">
        <w:rPr>
          <w:rFonts w:ascii="Arial" w:hAnsi="Arial" w:cs="Arial"/>
          <w:sz w:val="22"/>
          <w:szCs w:val="22"/>
        </w:rPr>
        <w:t>Paving &amp; Parking Lot Improvement Services</w:t>
      </w:r>
      <w:r w:rsidRPr="00CA544E">
        <w:rPr>
          <w:rFonts w:ascii="Arial" w:hAnsi="Arial" w:cs="Arial"/>
          <w:sz w:val="22"/>
          <w:szCs w:val="22"/>
        </w:rPr>
        <w:t xml:space="preserve"> by Virginia Polytechnic Institute and State University (Virginia Tech), an agency of the Commonwealth of Virginia. </w:t>
      </w:r>
    </w:p>
    <w:p w14:paraId="1A044ACC" w14:textId="4265A874" w:rsidR="00A722D8" w:rsidRDefault="00A722D8"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0FC4374" w14:textId="5B3764FA" w:rsidR="00A722D8" w:rsidRDefault="00A722D8"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A722D8">
        <w:rPr>
          <w:rFonts w:ascii="Arial" w:hAnsi="Arial" w:cs="Arial"/>
          <w:b/>
          <w:i/>
          <w:sz w:val="22"/>
          <w:szCs w:val="22"/>
        </w:rPr>
        <w:t>Please note:  If your firm has an existing contract wi</w:t>
      </w:r>
      <w:r>
        <w:rPr>
          <w:rFonts w:ascii="Arial" w:hAnsi="Arial" w:cs="Arial"/>
          <w:b/>
          <w:i/>
          <w:sz w:val="22"/>
          <w:szCs w:val="22"/>
        </w:rPr>
        <w:t xml:space="preserve">th a Virginia Higher Education </w:t>
      </w:r>
      <w:r w:rsidRPr="00A722D8">
        <w:rPr>
          <w:rFonts w:ascii="Arial" w:hAnsi="Arial" w:cs="Arial"/>
          <w:b/>
          <w:i/>
          <w:sz w:val="22"/>
          <w:szCs w:val="22"/>
        </w:rPr>
        <w:t xml:space="preserve">Institution (VASCUPP), that includes cooperative language making it available for use by </w:t>
      </w:r>
      <w:r>
        <w:rPr>
          <w:rFonts w:ascii="Arial" w:hAnsi="Arial" w:cs="Arial"/>
          <w:b/>
          <w:i/>
          <w:sz w:val="22"/>
          <w:szCs w:val="22"/>
        </w:rPr>
        <w:t xml:space="preserve">other </w:t>
      </w:r>
      <w:r w:rsidRPr="00A722D8">
        <w:rPr>
          <w:rFonts w:ascii="Arial" w:hAnsi="Arial" w:cs="Arial"/>
          <w:b/>
          <w:i/>
          <w:sz w:val="22"/>
          <w:szCs w:val="22"/>
        </w:rPr>
        <w:t xml:space="preserve">entities, you do not need to respond to this solicitation.  Please contact the buyer </w:t>
      </w:r>
      <w:r>
        <w:rPr>
          <w:rFonts w:ascii="Arial" w:hAnsi="Arial" w:cs="Arial"/>
          <w:b/>
          <w:i/>
          <w:sz w:val="22"/>
          <w:szCs w:val="22"/>
        </w:rPr>
        <w:t xml:space="preserve">listed on this </w:t>
      </w:r>
      <w:r w:rsidRPr="00A722D8">
        <w:rPr>
          <w:rFonts w:ascii="Arial" w:hAnsi="Arial" w:cs="Arial"/>
          <w:b/>
          <w:i/>
          <w:sz w:val="22"/>
          <w:szCs w:val="22"/>
        </w:rPr>
        <w:t>solicitation for any questions.</w:t>
      </w:r>
    </w:p>
    <w:p w14:paraId="31CA2E41" w14:textId="4B7AE92D" w:rsidR="000A5E11"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2464A364" w:rsidR="000A5E11" w:rsidRPr="001A15AC" w:rsidRDefault="00C006A9" w:rsidP="001A15AC">
      <w:pPr>
        <w:pStyle w:val="BodyText"/>
        <w:ind w:right="104"/>
        <w:jc w:val="both"/>
        <w:rPr>
          <w:rFonts w:ascii="Arial" w:hAnsi="Arial" w:cs="Arial"/>
          <w:sz w:val="22"/>
          <w:szCs w:val="22"/>
          <w:u w:val="single"/>
        </w:rPr>
      </w:pPr>
      <w:r w:rsidRPr="0038013B">
        <w:rPr>
          <w:rFonts w:ascii="Arial" w:hAnsi="Arial" w:cs="Arial"/>
          <w:sz w:val="22"/>
          <w:szCs w:val="22"/>
        </w:rPr>
        <w:t>II.</w:t>
      </w:r>
      <w:r w:rsidRPr="001A15AC">
        <w:rPr>
          <w:rFonts w:ascii="Arial" w:hAnsi="Arial" w:cs="Arial"/>
          <w:sz w:val="22"/>
          <w:szCs w:val="22"/>
        </w:rPr>
        <w:tab/>
      </w:r>
      <w:r w:rsidR="000A5E11" w:rsidRPr="001A15AC">
        <w:rPr>
          <w:rFonts w:ascii="Arial" w:hAnsi="Arial" w:cs="Arial"/>
          <w:sz w:val="22"/>
          <w:szCs w:val="22"/>
          <w:u w:val="single"/>
        </w:rPr>
        <w:t>SMALL, WOMAN-OWNED AND MINORITY (SWAM) BUSINESS PARTICIPATION</w:t>
      </w:r>
      <w:r w:rsidR="001534CB">
        <w:rPr>
          <w:rFonts w:ascii="Arial" w:hAnsi="Arial" w:cs="Arial"/>
          <w:sz w:val="22"/>
          <w:szCs w:val="22"/>
          <w:u w:val="single"/>
        </w:rPr>
        <w:t>:</w:t>
      </w:r>
    </w:p>
    <w:p w14:paraId="455034B8" w14:textId="53C60291" w:rsidR="000A5E11" w:rsidRPr="001534CB"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1A15AC">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182D2DAF" w14:textId="77777777" w:rsidR="00B23A4C" w:rsidRPr="001534CB"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623A0AB7" w:rsidR="00E32D0B"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II</w:t>
      </w:r>
      <w:r w:rsidR="00C006A9">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CONTRACT PERIOD</w:t>
      </w:r>
      <w:r w:rsidR="003D5B94" w:rsidRPr="00CA544E">
        <w:rPr>
          <w:rFonts w:ascii="Arial" w:hAnsi="Arial" w:cs="Arial"/>
          <w:sz w:val="22"/>
          <w:szCs w:val="22"/>
        </w:rPr>
        <w:t>:</w:t>
      </w:r>
    </w:p>
    <w:p w14:paraId="2BCC8776"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07579C8" w14:textId="35C0D2F0" w:rsidR="00B23A4C" w:rsidRPr="00CA544E"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CA544E">
        <w:rPr>
          <w:rFonts w:ascii="Arial" w:hAnsi="Arial" w:cs="Arial"/>
          <w:sz w:val="22"/>
          <w:szCs w:val="22"/>
        </w:rPr>
        <w:t xml:space="preserve">The term of this contract is for </w:t>
      </w:r>
      <w:r w:rsidR="009B4EE9">
        <w:rPr>
          <w:rFonts w:ascii="Arial" w:hAnsi="Arial" w:cs="Arial"/>
          <w:sz w:val="22"/>
          <w:szCs w:val="22"/>
        </w:rPr>
        <w:t>one (1) year</w:t>
      </w:r>
      <w:r w:rsidRPr="00CA544E">
        <w:rPr>
          <w:rFonts w:ascii="Arial" w:hAnsi="Arial" w:cs="Arial"/>
          <w:sz w:val="22"/>
          <w:szCs w:val="22"/>
        </w:rPr>
        <w:t xml:space="preserve">, or as negotiated.  There will be an option for </w:t>
      </w:r>
      <w:r w:rsidR="009B4EE9">
        <w:rPr>
          <w:rFonts w:ascii="Arial" w:hAnsi="Arial" w:cs="Arial"/>
          <w:sz w:val="22"/>
          <w:szCs w:val="22"/>
        </w:rPr>
        <w:t>four (4)</w:t>
      </w:r>
      <w:r w:rsidRPr="00CA544E">
        <w:rPr>
          <w:rFonts w:ascii="Arial" w:hAnsi="Arial" w:cs="Arial"/>
          <w:sz w:val="22"/>
          <w:szCs w:val="22"/>
        </w:rPr>
        <w:t xml:space="preserve"> </w:t>
      </w:r>
      <w:r w:rsidR="009B4EE9">
        <w:rPr>
          <w:rFonts w:ascii="Arial" w:hAnsi="Arial" w:cs="Arial"/>
          <w:sz w:val="22"/>
          <w:szCs w:val="22"/>
        </w:rPr>
        <w:t>one-</w:t>
      </w:r>
      <w:r w:rsidRPr="00CA544E">
        <w:rPr>
          <w:rFonts w:ascii="Arial" w:hAnsi="Arial" w:cs="Arial"/>
          <w:sz w:val="22"/>
          <w:szCs w:val="22"/>
        </w:rPr>
        <w:t xml:space="preserve">year </w:t>
      </w:r>
      <w:r w:rsidR="009B4EE9">
        <w:rPr>
          <w:rFonts w:ascii="Arial" w:hAnsi="Arial" w:cs="Arial"/>
          <w:sz w:val="22"/>
          <w:szCs w:val="22"/>
        </w:rPr>
        <w:t xml:space="preserve">(1-year) </w:t>
      </w:r>
      <w:r w:rsidRPr="00CA544E">
        <w:rPr>
          <w:rFonts w:ascii="Arial" w:hAnsi="Arial" w:cs="Arial"/>
          <w:sz w:val="22"/>
          <w:szCs w:val="22"/>
        </w:rPr>
        <w:t>renewals, or as negotiated.</w:t>
      </w:r>
    </w:p>
    <w:p w14:paraId="15CDC52D"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21208D2" w14:textId="053B8041" w:rsidR="00223002"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w:t>
      </w:r>
      <w:r w:rsidR="00C006A9">
        <w:rPr>
          <w:rFonts w:ascii="Arial" w:hAnsi="Arial" w:cs="Arial"/>
          <w:sz w:val="22"/>
          <w:szCs w:val="22"/>
        </w:rPr>
        <w:t>V</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14:paraId="58E91FFA"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77777777" w:rsidR="00090BC6" w:rsidRPr="009B0E31" w:rsidRDefault="00090BC6" w:rsidP="00090BC6">
      <w:pPr>
        <w:pStyle w:val="BodyTextIndent"/>
        <w:tabs>
          <w:tab w:val="left" w:pos="720"/>
        </w:tabs>
        <w:ind w:left="720"/>
        <w:jc w:val="both"/>
        <w:rPr>
          <w:rFonts w:ascii="Arial" w:hAnsi="Arial" w:cs="Arial"/>
          <w:sz w:val="22"/>
          <w:szCs w:val="22"/>
        </w:rPr>
      </w:pPr>
      <w:r w:rsidRPr="009B0E31">
        <w:rPr>
          <w:rFonts w:ascii="Arial" w:hAnsi="Arial" w:cs="Arial"/>
          <w:sz w:val="22"/>
          <w:szCs w:val="22"/>
        </w:rPr>
        <w:t xml:space="preserve">Virginia Polytechnic Institute and State University (Virginia Tech) is located in Blacksburg, Virginia, approximately 40 </w:t>
      </w:r>
      <w:r w:rsidRPr="009B0E31">
        <w:rPr>
          <w:rFonts w:ascii="Arial" w:hAnsi="Arial" w:cs="Arial"/>
          <w:sz w:val="22"/>
          <w:szCs w:val="22"/>
        </w:rPr>
        <w:lastRenderedPageBreak/>
        <w:t>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62E1F248" w14:textId="77777777" w:rsidR="00090BC6" w:rsidRPr="009B0E31"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1189F15" w14:textId="77777777" w:rsidR="00090BC6" w:rsidRPr="009B0E31"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 xml:space="preserve">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regionally, and across Virginia.  </w:t>
      </w:r>
    </w:p>
    <w:p w14:paraId="66398858" w14:textId="77777777" w:rsidR="00352B52" w:rsidRPr="009B4EE9" w:rsidRDefault="00352B52"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3E4ECF7B" w14:textId="0B62EDFF" w:rsidR="00B23A4C" w:rsidRPr="009B4EE9" w:rsidRDefault="009B4EE9"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9B4EE9">
        <w:rPr>
          <w:rFonts w:ascii="Arial" w:hAnsi="Arial" w:cs="Arial"/>
          <w:sz w:val="22"/>
          <w:szCs w:val="22"/>
        </w:rPr>
        <w:t>Virginia Tech, located in Blacksburg, Virginia, is the Commonwealth’s largest university with over 29,000 graduate and undergraduate students and is among the Top 50 Research Institutes in the United States.  With over 10 miles of paved roadways and over 70 paved parking lots covering over 100 acres of paved area, Virginia Tech is in need of Paving and Parking Lot Improvement Services for the main campus and surrounding properties of Virginia Tech in Blacksburg</w:t>
      </w:r>
      <w:r w:rsidR="00817064" w:rsidRPr="009B4EE9">
        <w:rPr>
          <w:rFonts w:ascii="Arial" w:hAnsi="Arial" w:cs="Arial"/>
          <w:sz w:val="22"/>
          <w:szCs w:val="22"/>
        </w:rPr>
        <w:t>.</w:t>
      </w:r>
    </w:p>
    <w:p w14:paraId="707A85DB" w14:textId="77777777" w:rsidR="00B23A4C" w:rsidRPr="00CA544E"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1ACB5813" w14:textId="56B4028C" w:rsidR="00550CCB" w:rsidRPr="00CA544E" w:rsidRDefault="00550CCB" w:rsidP="00817272">
      <w:pPr>
        <w:jc w:val="both"/>
        <w:rPr>
          <w:rFonts w:ascii="Arial" w:hAnsi="Arial" w:cs="Arial"/>
          <w:sz w:val="22"/>
          <w:szCs w:val="22"/>
        </w:rPr>
      </w:pPr>
      <w:r w:rsidRPr="00CA544E">
        <w:rPr>
          <w:rFonts w:ascii="Arial" w:hAnsi="Arial" w:cs="Arial"/>
          <w:sz w:val="22"/>
          <w:szCs w:val="22"/>
        </w:rPr>
        <w:t>V.</w:t>
      </w:r>
      <w:r w:rsidRPr="00CA544E">
        <w:rPr>
          <w:rFonts w:ascii="Arial" w:hAnsi="Arial" w:cs="Arial"/>
          <w:sz w:val="22"/>
          <w:szCs w:val="22"/>
        </w:rPr>
        <w:tab/>
      </w:r>
      <w:r w:rsidRPr="00CA544E">
        <w:rPr>
          <w:rFonts w:ascii="Arial" w:hAnsi="Arial" w:cs="Arial"/>
          <w:sz w:val="22"/>
          <w:szCs w:val="22"/>
          <w:u w:val="single"/>
        </w:rPr>
        <w:t>EVA BUSINESS-TO-GOVERNMENT ELECTRONIC PROCUREMENT SYSTEM</w:t>
      </w:r>
      <w:r w:rsidR="00B97B71" w:rsidRPr="00CA544E">
        <w:rPr>
          <w:rFonts w:ascii="Arial" w:hAnsi="Arial" w:cs="Arial"/>
          <w:sz w:val="22"/>
          <w:szCs w:val="22"/>
        </w:rPr>
        <w:t>:</w:t>
      </w:r>
    </w:p>
    <w:p w14:paraId="05FEA14E" w14:textId="77777777" w:rsidR="00550CCB" w:rsidRPr="00CA544E" w:rsidRDefault="00550CCB" w:rsidP="00817272">
      <w:pPr>
        <w:jc w:val="both"/>
        <w:rPr>
          <w:rFonts w:ascii="Arial" w:hAnsi="Arial" w:cs="Arial"/>
          <w:sz w:val="22"/>
          <w:szCs w:val="22"/>
        </w:rPr>
      </w:pPr>
    </w:p>
    <w:p w14:paraId="147EDCFE" w14:textId="14090C4A" w:rsidR="00550CCB" w:rsidRPr="00CA544E" w:rsidRDefault="00550CCB" w:rsidP="00817272">
      <w:pPr>
        <w:ind w:left="720"/>
        <w:jc w:val="both"/>
        <w:rPr>
          <w:rFonts w:ascii="Arial" w:hAnsi="Arial" w:cs="Arial"/>
          <w:i/>
          <w:sz w:val="22"/>
          <w:szCs w:val="22"/>
        </w:rPr>
      </w:pPr>
      <w:r w:rsidRPr="00CA544E">
        <w:rPr>
          <w:rFonts w:ascii="Arial" w:hAnsi="Arial" w:cs="Arial"/>
          <w:sz w:val="22"/>
          <w:szCs w:val="22"/>
        </w:rPr>
        <w:t>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w:t>
      </w:r>
      <w:r w:rsidRPr="00CA544E">
        <w:rPr>
          <w:rFonts w:ascii="Arial" w:hAnsi="Arial" w:cs="Arial"/>
          <w:sz w:val="22"/>
          <w:szCs w:val="22"/>
        </w:rPr>
        <w:lastRenderedPageBreak/>
        <w:t xml:space="preserve">curement of goods and services.  </w:t>
      </w:r>
      <w:r w:rsidRPr="00CA544E">
        <w:rPr>
          <w:rFonts w:ascii="Arial" w:hAnsi="Arial" w:cs="Arial"/>
          <w:i/>
          <w:sz w:val="22"/>
          <w:szCs w:val="22"/>
        </w:rPr>
        <w:t>We are, therefore, requesting that your firm register as a</w:t>
      </w:r>
      <w:r w:rsidR="00F63872" w:rsidRPr="00CA544E">
        <w:rPr>
          <w:rFonts w:ascii="Arial" w:hAnsi="Arial" w:cs="Arial"/>
          <w:i/>
          <w:sz w:val="22"/>
          <w:szCs w:val="22"/>
        </w:rPr>
        <w:t xml:space="preserve"> vendor </w:t>
      </w:r>
      <w:r w:rsidRPr="00CA544E">
        <w:rPr>
          <w:rFonts w:ascii="Arial" w:hAnsi="Arial" w:cs="Arial"/>
          <w:i/>
          <w:sz w:val="22"/>
          <w:szCs w:val="22"/>
        </w:rPr>
        <w:t xml:space="preserve">within the eVA system.  </w:t>
      </w:r>
    </w:p>
    <w:p w14:paraId="61F0C3D4" w14:textId="77777777" w:rsidR="00550CCB" w:rsidRPr="00CA544E" w:rsidRDefault="00550CCB" w:rsidP="00817272">
      <w:pPr>
        <w:ind w:left="720"/>
        <w:jc w:val="both"/>
        <w:rPr>
          <w:rFonts w:ascii="Arial" w:hAnsi="Arial" w:cs="Arial"/>
          <w:i/>
          <w:sz w:val="22"/>
          <w:szCs w:val="22"/>
        </w:rPr>
      </w:pPr>
    </w:p>
    <w:p w14:paraId="6C9587C3" w14:textId="09CFCEB9" w:rsidR="00550CCB" w:rsidRPr="00CA544E" w:rsidRDefault="00550CCB" w:rsidP="00817272">
      <w:pPr>
        <w:ind w:left="720"/>
        <w:jc w:val="both"/>
        <w:rPr>
          <w:rFonts w:ascii="Arial" w:hAnsi="Arial" w:cs="Arial"/>
          <w:sz w:val="22"/>
          <w:szCs w:val="22"/>
        </w:rPr>
      </w:pPr>
      <w:r w:rsidRPr="00CA544E">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3F862552" w14:textId="77777777" w:rsidR="00550CCB" w:rsidRPr="00CA544E" w:rsidRDefault="00550CCB" w:rsidP="00817272">
      <w:pPr>
        <w:ind w:left="720"/>
        <w:jc w:val="both"/>
        <w:rPr>
          <w:rFonts w:ascii="Arial" w:hAnsi="Arial" w:cs="Arial"/>
          <w:sz w:val="22"/>
          <w:szCs w:val="22"/>
        </w:rPr>
      </w:pPr>
    </w:p>
    <w:p w14:paraId="1852A0C5" w14:textId="77777777" w:rsidR="00D2276C" w:rsidRPr="00CA544E" w:rsidRDefault="00D2276C" w:rsidP="00817272">
      <w:pPr>
        <w:ind w:left="72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0"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14:paraId="34EE6136" w14:textId="77777777" w:rsidR="00550CCB" w:rsidRPr="00CA544E" w:rsidRDefault="00550CCB" w:rsidP="00817272">
      <w:pPr>
        <w:ind w:left="720"/>
        <w:jc w:val="both"/>
        <w:rPr>
          <w:rFonts w:ascii="Arial" w:hAnsi="Arial" w:cs="Arial"/>
          <w:sz w:val="22"/>
          <w:szCs w:val="22"/>
        </w:rPr>
      </w:pPr>
    </w:p>
    <w:p w14:paraId="38141E92" w14:textId="2844F8DD" w:rsidR="00550CCB" w:rsidRPr="00563330" w:rsidRDefault="00550CCB" w:rsidP="00817272">
      <w:pPr>
        <w:ind w:left="720"/>
        <w:jc w:val="both"/>
        <w:rPr>
          <w:rFonts w:ascii="Arial" w:hAnsi="Arial" w:cs="Arial"/>
          <w:sz w:val="22"/>
          <w:szCs w:val="22"/>
          <w:u w:val="single"/>
        </w:rPr>
      </w:pPr>
      <w:r w:rsidRPr="00563330">
        <w:rPr>
          <w:rFonts w:ascii="Arial" w:hAnsi="Arial" w:cs="Arial"/>
          <w:sz w:val="22"/>
          <w:szCs w:val="22"/>
        </w:rPr>
        <w:t>For registration and technical assistance, reference the eVA website at:</w:t>
      </w:r>
      <w:r w:rsidR="00154094" w:rsidRPr="00563330">
        <w:rPr>
          <w:rFonts w:ascii="Arial" w:hAnsi="Arial" w:cs="Arial"/>
          <w:sz w:val="22"/>
          <w:szCs w:val="22"/>
        </w:rPr>
        <w:t xml:space="preserve"> </w:t>
      </w:r>
      <w:hyperlink r:id="rId11" w:history="1">
        <w:r w:rsidR="00563330" w:rsidRPr="00F52252">
          <w:rPr>
            <w:rStyle w:val="Hyperlink"/>
            <w:rFonts w:ascii="Arial" w:hAnsi="Arial" w:cs="Arial"/>
            <w:sz w:val="22"/>
            <w:szCs w:val="22"/>
          </w:rPr>
          <w:t>http://www.eva.virginia.gov</w:t>
        </w:r>
      </w:hyperlink>
      <w:r w:rsidRPr="00563330">
        <w:rPr>
          <w:rFonts w:ascii="Arial" w:hAnsi="Arial" w:cs="Arial"/>
          <w:sz w:val="22"/>
          <w:szCs w:val="22"/>
        </w:rPr>
        <w:t>, or call 866-289-7367</w:t>
      </w:r>
      <w:r w:rsidR="00C3524E" w:rsidRPr="00563330">
        <w:rPr>
          <w:rFonts w:ascii="Arial" w:hAnsi="Arial" w:cs="Arial"/>
          <w:sz w:val="22"/>
          <w:szCs w:val="22"/>
        </w:rPr>
        <w:t xml:space="preserve"> or 804-371-2525</w:t>
      </w:r>
      <w:r w:rsidRPr="00563330">
        <w:rPr>
          <w:rFonts w:ascii="Arial" w:hAnsi="Arial" w:cs="Arial"/>
          <w:sz w:val="22"/>
          <w:szCs w:val="22"/>
        </w:rPr>
        <w:t>.</w:t>
      </w:r>
      <w:r w:rsidR="00F16527" w:rsidRPr="00563330">
        <w:rPr>
          <w:rFonts w:ascii="Arial" w:hAnsi="Arial" w:cs="Arial"/>
          <w:sz w:val="22"/>
          <w:szCs w:val="22"/>
        </w:rPr>
        <w:t xml:space="preserve"> </w:t>
      </w:r>
    </w:p>
    <w:p w14:paraId="76E5AB97" w14:textId="77777777" w:rsidR="00550CCB" w:rsidRPr="00563330"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6B664FA1" w:rsidR="00BE1B40" w:rsidRPr="00884660"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563330">
        <w:rPr>
          <w:rFonts w:ascii="Arial" w:hAnsi="Arial" w:cs="Arial"/>
          <w:sz w:val="22"/>
          <w:szCs w:val="22"/>
        </w:rPr>
        <w:t>V</w:t>
      </w:r>
      <w:r w:rsidR="00C006A9">
        <w:rPr>
          <w:rFonts w:ascii="Arial" w:hAnsi="Arial" w:cs="Arial"/>
          <w:sz w:val="22"/>
          <w:szCs w:val="22"/>
        </w:rPr>
        <w:t>I</w:t>
      </w:r>
      <w:r w:rsidRPr="00563330">
        <w:rPr>
          <w:rFonts w:ascii="Arial" w:hAnsi="Arial" w:cs="Arial"/>
          <w:sz w:val="22"/>
          <w:szCs w:val="22"/>
        </w:rPr>
        <w:t>.</w:t>
      </w:r>
      <w:r w:rsidRPr="00563330">
        <w:rPr>
          <w:rFonts w:ascii="Arial" w:hAnsi="Arial" w:cs="Arial"/>
          <w:sz w:val="22"/>
          <w:szCs w:val="22"/>
        </w:rPr>
        <w:tab/>
      </w:r>
      <w:r w:rsidRPr="00563330">
        <w:rPr>
          <w:rFonts w:ascii="Arial" w:hAnsi="Arial" w:cs="Arial"/>
          <w:sz w:val="22"/>
          <w:szCs w:val="22"/>
          <w:u w:val="single"/>
        </w:rPr>
        <w:t>CONTRACT PARTICIPATION</w:t>
      </w:r>
      <w:r w:rsidR="003D5B94" w:rsidRPr="00884660">
        <w:rPr>
          <w:rFonts w:ascii="Arial" w:hAnsi="Arial" w:cs="Arial"/>
          <w:sz w:val="22"/>
          <w:szCs w:val="22"/>
        </w:rPr>
        <w:t>:</w:t>
      </w:r>
      <w:r w:rsidR="00AA07D6" w:rsidRPr="00884660">
        <w:rPr>
          <w:rFonts w:ascii="Arial" w:hAnsi="Arial" w:cs="Arial"/>
          <w:sz w:val="22"/>
          <w:szCs w:val="22"/>
        </w:rPr>
        <w:t xml:space="preserve"> </w:t>
      </w:r>
    </w:p>
    <w:p w14:paraId="3E1A20F9" w14:textId="2940A418" w:rsidR="00E32D0B" w:rsidRPr="00563330"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Default="0079732A"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Pr>
          <w:rFonts w:ascii="Arial" w:hAnsi="Arial" w:cs="Arial"/>
          <w:sz w:val="22"/>
          <w:szCs w:val="22"/>
          <w:highlight w:val="green"/>
        </w:rPr>
        <w:object w:dxaOrig="3405" w:dyaOrig="2175" w14:anchorId="5388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109.8pt" o:ole="">
            <v:imagedata r:id="rId12" o:title=""/>
          </v:shape>
          <o:OLEObject Type="Embed" ProgID="Acrobat.Document.2015" ShapeID="_x0000_i1025" DrawAspect="Content" ObjectID="_1619000295" r:id="rId13"/>
        </w:object>
      </w:r>
    </w:p>
    <w:p w14:paraId="568F53A4" w14:textId="77777777" w:rsidR="0079732A" w:rsidRPr="00F16527"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0B6FD4DD" w14:textId="77777777" w:rsidR="000A59EE" w:rsidRPr="00CA544E" w:rsidRDefault="000A59EE" w:rsidP="00817272">
      <w:pPr>
        <w:ind w:left="720"/>
        <w:jc w:val="both"/>
        <w:rPr>
          <w:rFonts w:ascii="Arial" w:hAnsi="Arial" w:cs="Arial"/>
          <w:sz w:val="22"/>
          <w:szCs w:val="22"/>
        </w:rPr>
      </w:pPr>
      <w:r w:rsidRPr="00563330">
        <w:rPr>
          <w:rFonts w:ascii="Arial" w:hAnsi="Arial" w:cs="Arial"/>
          <w:sz w:val="22"/>
          <w:szCs w:val="22"/>
        </w:rPr>
        <w:t xml:space="preserve">It is the intent of this solicitation and resulting contract to allow for cooperative procurement.  Accordingly, any public body, public or private health or educational institutions, or </w:t>
      </w:r>
      <w:r w:rsidRPr="00563330">
        <w:rPr>
          <w:rFonts w:ascii="Arial" w:hAnsi="Arial" w:cs="Arial"/>
          <w:sz w:val="22"/>
          <w:szCs w:val="22"/>
        </w:rPr>
        <w:lastRenderedPageBreak/>
        <w:t>Virginia Tech’s affiliated corporations</w:t>
      </w:r>
      <w:r w:rsidR="001B4508" w:rsidRPr="00563330">
        <w:rPr>
          <w:rFonts w:ascii="Arial" w:hAnsi="Arial" w:cs="Arial"/>
          <w:sz w:val="22"/>
          <w:szCs w:val="22"/>
        </w:rPr>
        <w:t xml:space="preserve"> and/or partnerships</w:t>
      </w:r>
      <w:r w:rsidRPr="00563330">
        <w:rPr>
          <w:rFonts w:ascii="Arial" w:hAnsi="Arial" w:cs="Arial"/>
          <w:sz w:val="22"/>
          <w:szCs w:val="22"/>
        </w:rPr>
        <w:t xml:space="preserve"> may access any resulting contract if authorized by the contractor.</w:t>
      </w:r>
    </w:p>
    <w:p w14:paraId="5C45E50B" w14:textId="77777777" w:rsidR="000A59EE" w:rsidRPr="00CA544E" w:rsidRDefault="000A59EE" w:rsidP="00817272">
      <w:pPr>
        <w:ind w:left="720" w:hanging="720"/>
        <w:jc w:val="both"/>
        <w:rPr>
          <w:rFonts w:ascii="Arial" w:hAnsi="Arial" w:cs="Arial"/>
          <w:sz w:val="22"/>
          <w:szCs w:val="22"/>
        </w:rPr>
      </w:pPr>
    </w:p>
    <w:p w14:paraId="0070D122" w14:textId="67927AD9" w:rsidR="000A59EE" w:rsidRDefault="000A59EE" w:rsidP="00817272">
      <w:pPr>
        <w:ind w:left="720"/>
        <w:jc w:val="both"/>
        <w:rPr>
          <w:rFonts w:ascii="Arial" w:hAnsi="Arial" w:cs="Arial"/>
          <w:sz w:val="22"/>
          <w:szCs w:val="22"/>
        </w:rPr>
      </w:pPr>
      <w:r w:rsidRPr="00CA544E">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CA544E">
        <w:rPr>
          <w:rFonts w:ascii="Arial" w:hAnsi="Arial" w:cs="Arial"/>
          <w:iCs/>
          <w:sz w:val="22"/>
          <w:szCs w:val="22"/>
        </w:rPr>
        <w:t xml:space="preserve">The Contractor </w:t>
      </w:r>
      <w:r w:rsidR="00354612" w:rsidRPr="00354612">
        <w:rPr>
          <w:rFonts w:ascii="Arial" w:hAnsi="Arial" w:cs="Arial"/>
          <w:iCs/>
          <w:color w:val="000000" w:themeColor="text1"/>
          <w:sz w:val="22"/>
          <w:szCs w:val="22"/>
        </w:rPr>
        <w:t>shall</w:t>
      </w:r>
      <w:r w:rsidRPr="00CA544E">
        <w:rPr>
          <w:rFonts w:ascii="Arial" w:hAnsi="Arial" w:cs="Arial"/>
          <w:iCs/>
          <w:sz w:val="22"/>
          <w:szCs w:val="22"/>
        </w:rPr>
        <w:t xml:space="preserve"> notify Virginia Tech in writing of any such entities accessing the contract</w:t>
      </w:r>
      <w:r w:rsidR="00354612" w:rsidRPr="00475D4D">
        <w:rPr>
          <w:rFonts w:ascii="Arial" w:hAnsi="Arial" w:cs="Arial"/>
          <w:iCs/>
          <w:sz w:val="22"/>
          <w:szCs w:val="22"/>
        </w:rPr>
        <w:t>, if requested</w:t>
      </w:r>
      <w:r w:rsidRPr="00475D4D">
        <w:rPr>
          <w:rFonts w:ascii="Arial" w:hAnsi="Arial" w:cs="Arial"/>
          <w:sz w:val="22"/>
          <w:szCs w:val="22"/>
        </w:rPr>
        <w:t>.  No modification of this contract or execution of a separate contract is required to participate.  The Contractor will provide semi-annual usage reports for all entities accessing the Contract</w:t>
      </w:r>
      <w:r w:rsidR="003B3C59" w:rsidRPr="00475D4D">
        <w:rPr>
          <w:rFonts w:ascii="Arial" w:hAnsi="Arial" w:cs="Arial"/>
          <w:sz w:val="22"/>
          <w:szCs w:val="22"/>
        </w:rPr>
        <w:t>, as</w:t>
      </w:r>
      <w:r w:rsidR="00354612" w:rsidRPr="00475D4D">
        <w:rPr>
          <w:rFonts w:ascii="Arial" w:hAnsi="Arial" w:cs="Arial"/>
          <w:sz w:val="22"/>
          <w:szCs w:val="22"/>
        </w:rPr>
        <w:t xml:space="preserve"> requested</w:t>
      </w:r>
      <w:r w:rsidRPr="00475D4D">
        <w:rPr>
          <w:rFonts w:ascii="Arial" w:hAnsi="Arial" w:cs="Arial"/>
          <w:sz w:val="22"/>
          <w:szCs w:val="22"/>
        </w:rPr>
        <w:t>.  Participating entities</w:t>
      </w:r>
      <w:r w:rsidRPr="00475D4D">
        <w:rPr>
          <w:rFonts w:ascii="Arial" w:hAnsi="Arial" w:cs="Arial"/>
          <w:i/>
          <w:iCs/>
          <w:sz w:val="22"/>
          <w:szCs w:val="22"/>
        </w:rPr>
        <w:t xml:space="preserve"> </w:t>
      </w:r>
      <w:r w:rsidRPr="00475D4D">
        <w:rPr>
          <w:rFonts w:ascii="Arial" w:hAnsi="Arial" w:cs="Arial"/>
          <w:sz w:val="22"/>
          <w:szCs w:val="22"/>
        </w:rPr>
        <w:t xml:space="preserve">shall place their own orders directly with the Contractor and shall fully and </w:t>
      </w:r>
      <w:r w:rsidRPr="00CA544E">
        <w:rPr>
          <w:rFonts w:ascii="Arial" w:hAnsi="Arial" w:cs="Arial"/>
          <w:sz w:val="22"/>
          <w:szCs w:val="22"/>
        </w:rPr>
        <w:t xml:space="preserve">independently administer their use of the contract to include contractual disputes, invoicing and payments without direct administration from </w:t>
      </w:r>
      <w:r w:rsidRPr="00CA544E">
        <w:rPr>
          <w:rFonts w:ascii="Arial" w:hAnsi="Arial" w:cs="Arial"/>
          <w:iCs/>
          <w:sz w:val="22"/>
          <w:szCs w:val="22"/>
        </w:rPr>
        <w:t>Virginia Tech</w:t>
      </w:r>
      <w:r w:rsidRPr="00CA544E">
        <w:rPr>
          <w:rFonts w:ascii="Arial" w:hAnsi="Arial" w:cs="Arial"/>
          <w:i/>
          <w:iCs/>
          <w:sz w:val="22"/>
          <w:szCs w:val="22"/>
        </w:rPr>
        <w:t>.</w:t>
      </w:r>
      <w:r w:rsidRPr="00CA544E">
        <w:rPr>
          <w:rFonts w:ascii="Arial" w:hAnsi="Arial" w:cs="Arial"/>
          <w:sz w:val="22"/>
          <w:szCs w:val="22"/>
        </w:rPr>
        <w:t xml:space="preserve">  </w:t>
      </w:r>
      <w:r w:rsidRPr="00CA544E">
        <w:rPr>
          <w:rFonts w:ascii="Arial" w:hAnsi="Arial" w:cs="Arial"/>
          <w:iCs/>
          <w:sz w:val="22"/>
          <w:szCs w:val="22"/>
        </w:rPr>
        <w:t xml:space="preserve">Virginia Tech </w:t>
      </w:r>
      <w:r w:rsidRPr="00CA544E">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CA544E">
        <w:rPr>
          <w:rFonts w:ascii="Arial" w:hAnsi="Arial" w:cs="Arial"/>
          <w:iCs/>
          <w:sz w:val="22"/>
          <w:szCs w:val="22"/>
        </w:rPr>
        <w:t xml:space="preserve">Virginia Tech </w:t>
      </w:r>
      <w:r w:rsidRPr="00CA544E">
        <w:rPr>
          <w:rFonts w:ascii="Arial" w:hAnsi="Arial" w:cs="Arial"/>
          <w:sz w:val="22"/>
          <w:szCs w:val="22"/>
        </w:rPr>
        <w:t>is not responsible for the acts or omissions of any entity, and will not be considered in default of the contract no matter the circumstances.</w:t>
      </w:r>
    </w:p>
    <w:p w14:paraId="5811361E" w14:textId="77777777" w:rsidR="009971FE" w:rsidRDefault="009971FE" w:rsidP="00817272">
      <w:pPr>
        <w:ind w:left="720"/>
        <w:jc w:val="both"/>
        <w:rPr>
          <w:rFonts w:ascii="Arial" w:hAnsi="Arial" w:cs="Arial"/>
          <w:sz w:val="22"/>
          <w:szCs w:val="22"/>
        </w:rPr>
      </w:pPr>
    </w:p>
    <w:p w14:paraId="680C8684" w14:textId="77777777" w:rsidR="008919D5" w:rsidRPr="001A15AC" w:rsidRDefault="002D54B3" w:rsidP="008919D5">
      <w:pPr>
        <w:ind w:left="720"/>
        <w:jc w:val="both"/>
        <w:rPr>
          <w:rFonts w:ascii="Arial" w:hAnsi="Arial" w:cs="Arial"/>
          <w:sz w:val="24"/>
          <w:szCs w:val="24"/>
        </w:rPr>
      </w:pPr>
      <w:r>
        <w:rPr>
          <w:rFonts w:ascii="Arial" w:hAnsi="Arial" w:cs="Arial"/>
          <w:sz w:val="22"/>
          <w:szCs w:val="22"/>
        </w:rPr>
        <w:t>Please refer to Attachment B</w:t>
      </w:r>
      <w:r w:rsidR="009971FE" w:rsidRPr="00107894">
        <w:rPr>
          <w:rFonts w:ascii="Arial" w:hAnsi="Arial" w:cs="Arial"/>
          <w:sz w:val="22"/>
          <w:szCs w:val="22"/>
        </w:rPr>
        <w:t xml:space="preserve">, Zone Map, if the offeror wishes to submit separate pricing structure based on approved zones for cooperative institutions.  Refer to Attachment </w:t>
      </w:r>
      <w:r>
        <w:rPr>
          <w:rFonts w:ascii="Arial" w:hAnsi="Arial" w:cs="Arial"/>
          <w:sz w:val="22"/>
          <w:szCs w:val="22"/>
        </w:rPr>
        <w:t>B</w:t>
      </w:r>
      <w:r w:rsidR="009971FE" w:rsidRPr="00107894">
        <w:rPr>
          <w:rFonts w:ascii="Arial" w:hAnsi="Arial" w:cs="Arial"/>
          <w:sz w:val="22"/>
          <w:szCs w:val="22"/>
        </w:rPr>
        <w:t xml:space="preserve"> for the approved Zone Map.  If no other prices are offered, pricing </w:t>
      </w:r>
      <w:r w:rsidR="006C6E77" w:rsidRPr="00107894">
        <w:rPr>
          <w:rFonts w:ascii="Arial" w:hAnsi="Arial" w:cs="Arial"/>
          <w:sz w:val="22"/>
          <w:szCs w:val="22"/>
        </w:rPr>
        <w:t xml:space="preserve">provided </w:t>
      </w:r>
      <w:r w:rsidR="009971FE" w:rsidRPr="00107894">
        <w:rPr>
          <w:rFonts w:ascii="Arial" w:hAnsi="Arial" w:cs="Arial"/>
          <w:sz w:val="22"/>
          <w:szCs w:val="22"/>
        </w:rPr>
        <w:t>will apply to all zones in the Commonwealth</w:t>
      </w:r>
      <w:r w:rsidR="00352B52" w:rsidRPr="001A15AC">
        <w:rPr>
          <w:rFonts w:ascii="Arial" w:hAnsi="Arial" w:cs="Arial"/>
          <w:sz w:val="24"/>
          <w:szCs w:val="24"/>
        </w:rPr>
        <w:t>.</w:t>
      </w:r>
      <w:r w:rsidR="008919D5" w:rsidRPr="001A15AC">
        <w:rPr>
          <w:rFonts w:ascii="Arial" w:hAnsi="Arial" w:cs="Arial"/>
          <w:sz w:val="24"/>
          <w:szCs w:val="24"/>
        </w:rPr>
        <w:t xml:space="preserve">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p>
    <w:p w14:paraId="0313BBAE" w14:textId="77777777" w:rsidR="000A59EE" w:rsidRPr="00CA544E" w:rsidRDefault="000A59EE" w:rsidP="00817272">
      <w:pPr>
        <w:ind w:left="720" w:hanging="720"/>
        <w:jc w:val="both"/>
        <w:rPr>
          <w:rFonts w:ascii="Arial" w:hAnsi="Arial" w:cs="Arial"/>
          <w:sz w:val="22"/>
          <w:szCs w:val="22"/>
        </w:rPr>
      </w:pPr>
    </w:p>
    <w:p w14:paraId="2713A9C7" w14:textId="77777777" w:rsidR="000A59EE" w:rsidRDefault="000A59EE" w:rsidP="00817272">
      <w:pPr>
        <w:ind w:left="720"/>
        <w:jc w:val="both"/>
        <w:rPr>
          <w:rFonts w:ascii="Arial" w:hAnsi="Arial" w:cs="Arial"/>
          <w:sz w:val="22"/>
          <w:szCs w:val="22"/>
        </w:rPr>
      </w:pPr>
      <w:r w:rsidRPr="00CA544E">
        <w:rPr>
          <w:rFonts w:ascii="Arial" w:hAnsi="Arial" w:cs="Arial"/>
          <w:sz w:val="22"/>
          <w:szCs w:val="22"/>
        </w:rPr>
        <w:lastRenderedPageBreak/>
        <w:t>Use of this contract does not preclude any participating entity from using other contracts or competitive processes as the need may be.</w:t>
      </w:r>
    </w:p>
    <w:p w14:paraId="3864F2AC" w14:textId="77777777" w:rsidR="00E32D0B" w:rsidRPr="00CA544E"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3BE8498" w14:textId="24301021"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V</w:t>
      </w:r>
      <w:r w:rsidR="00C006A9">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009B4EE9" w:rsidRPr="009B4EE9">
        <w:rPr>
          <w:rFonts w:ascii="Arial" w:hAnsi="Arial" w:cs="Arial"/>
          <w:sz w:val="22"/>
          <w:szCs w:val="22"/>
          <w:u w:val="single"/>
        </w:rPr>
        <w:t>SCOPE OF WORK/STATEMENT OF NEEDS/SPECIFICATIONS</w:t>
      </w:r>
      <w:r w:rsidR="003D5B94" w:rsidRPr="00CA544E">
        <w:rPr>
          <w:rFonts w:ascii="Arial" w:hAnsi="Arial" w:cs="Arial"/>
          <w:sz w:val="22"/>
          <w:szCs w:val="22"/>
        </w:rPr>
        <w:t>:</w:t>
      </w:r>
    </w:p>
    <w:p w14:paraId="0EF17DC2"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1723A57" w14:textId="728DB0FD" w:rsidR="00B23A4C" w:rsidRPr="00A47ABB" w:rsidRDefault="009B4EE9" w:rsidP="00A47ABB">
      <w:pPr>
        <w:pStyle w:val="ListParagraph"/>
        <w:numPr>
          <w:ilvl w:val="0"/>
          <w:numId w:val="34"/>
        </w:numPr>
        <w:tabs>
          <w:tab w:val="left" w:pos="720"/>
          <w:tab w:val="left" w:pos="1080"/>
          <w:tab w:val="left" w:pos="1440"/>
          <w:tab w:val="left" w:pos="1800"/>
          <w:tab w:val="left" w:pos="2160"/>
          <w:tab w:val="left" w:pos="2520"/>
        </w:tabs>
        <w:jc w:val="both"/>
        <w:outlineLvl w:val="0"/>
        <w:rPr>
          <w:rFonts w:ascii="Arial" w:hAnsi="Arial" w:cs="Arial"/>
          <w:sz w:val="22"/>
          <w:szCs w:val="22"/>
        </w:rPr>
      </w:pPr>
      <w:r w:rsidRPr="006801FE">
        <w:rPr>
          <w:rFonts w:ascii="Arial" w:hAnsi="Arial" w:cs="Arial"/>
          <w:sz w:val="22"/>
          <w:szCs w:val="22"/>
          <w:u w:val="single"/>
        </w:rPr>
        <w:t>OVERVIEW</w:t>
      </w:r>
      <w:r w:rsidRPr="00A47ABB">
        <w:rPr>
          <w:rFonts w:ascii="Arial" w:hAnsi="Arial" w:cs="Arial"/>
          <w:sz w:val="22"/>
          <w:szCs w:val="22"/>
        </w:rPr>
        <w:t>:</w:t>
      </w:r>
    </w:p>
    <w:p w14:paraId="35B7DE3E" w14:textId="253884CA" w:rsidR="009B4EE9" w:rsidRDefault="009B4EE9" w:rsidP="00817272">
      <w:pPr>
        <w:tabs>
          <w:tab w:val="left" w:pos="720"/>
          <w:tab w:val="left" w:pos="1080"/>
          <w:tab w:val="left" w:pos="1440"/>
          <w:tab w:val="left" w:pos="1800"/>
          <w:tab w:val="left" w:pos="2160"/>
          <w:tab w:val="left" w:pos="2520"/>
        </w:tabs>
        <w:ind w:left="1080" w:hanging="360"/>
        <w:jc w:val="both"/>
        <w:outlineLvl w:val="0"/>
        <w:rPr>
          <w:rFonts w:ascii="Arial" w:hAnsi="Arial" w:cs="Arial"/>
          <w:sz w:val="22"/>
          <w:szCs w:val="22"/>
        </w:rPr>
      </w:pPr>
    </w:p>
    <w:p w14:paraId="044AF781" w14:textId="380117C3" w:rsidR="009B4EE9" w:rsidRDefault="009B4EE9" w:rsidP="00884660">
      <w:pPr>
        <w:tabs>
          <w:tab w:val="left" w:pos="720"/>
          <w:tab w:val="left" w:pos="1080"/>
          <w:tab w:val="left" w:pos="1440"/>
          <w:tab w:val="left" w:pos="1800"/>
          <w:tab w:val="left" w:pos="2160"/>
          <w:tab w:val="left" w:pos="2520"/>
        </w:tabs>
        <w:ind w:left="1080"/>
        <w:jc w:val="both"/>
        <w:outlineLvl w:val="0"/>
        <w:rPr>
          <w:rFonts w:ascii="Arial" w:hAnsi="Arial" w:cs="Arial"/>
          <w:sz w:val="22"/>
          <w:szCs w:val="22"/>
        </w:rPr>
      </w:pPr>
      <w:r w:rsidRPr="009B4EE9">
        <w:rPr>
          <w:rFonts w:ascii="Arial" w:hAnsi="Arial" w:cs="Arial"/>
          <w:sz w:val="22"/>
          <w:szCs w:val="22"/>
        </w:rPr>
        <w:t>The Contractor shall provide all labor, material, tools, equipment, transportation, and supervision required and/or implied for the safe, complete, and satisfactory performance of the paving and parking lot improvement services</w:t>
      </w:r>
      <w:r>
        <w:rPr>
          <w:rFonts w:ascii="Arial" w:hAnsi="Arial" w:cs="Arial"/>
          <w:sz w:val="22"/>
          <w:szCs w:val="22"/>
        </w:rPr>
        <w:t>.</w:t>
      </w:r>
    </w:p>
    <w:p w14:paraId="14AA17A0" w14:textId="761F4A14" w:rsidR="009B4EE9" w:rsidRDefault="009B4EE9" w:rsidP="00817272">
      <w:pPr>
        <w:tabs>
          <w:tab w:val="left" w:pos="720"/>
          <w:tab w:val="left" w:pos="1080"/>
          <w:tab w:val="left" w:pos="1440"/>
          <w:tab w:val="left" w:pos="1800"/>
          <w:tab w:val="left" w:pos="2160"/>
          <w:tab w:val="left" w:pos="2520"/>
        </w:tabs>
        <w:ind w:left="1080" w:hanging="360"/>
        <w:jc w:val="both"/>
        <w:outlineLvl w:val="0"/>
        <w:rPr>
          <w:rFonts w:ascii="Arial" w:hAnsi="Arial" w:cs="Arial"/>
          <w:sz w:val="22"/>
          <w:szCs w:val="22"/>
        </w:rPr>
      </w:pPr>
    </w:p>
    <w:p w14:paraId="2969E79D" w14:textId="1E5F6E13" w:rsidR="009B4EE9" w:rsidRPr="00CA544E" w:rsidRDefault="009B4EE9" w:rsidP="00884660">
      <w:pPr>
        <w:tabs>
          <w:tab w:val="left" w:pos="720"/>
          <w:tab w:val="left" w:pos="1080"/>
          <w:tab w:val="left" w:pos="1440"/>
          <w:tab w:val="left" w:pos="1800"/>
          <w:tab w:val="left" w:pos="2160"/>
          <w:tab w:val="left" w:pos="2520"/>
        </w:tabs>
        <w:ind w:left="1080"/>
        <w:jc w:val="both"/>
        <w:outlineLvl w:val="0"/>
        <w:rPr>
          <w:rFonts w:ascii="Arial" w:hAnsi="Arial" w:cs="Arial"/>
          <w:sz w:val="22"/>
          <w:szCs w:val="22"/>
        </w:rPr>
      </w:pPr>
      <w:r w:rsidRPr="009B4EE9">
        <w:rPr>
          <w:rFonts w:ascii="Arial" w:hAnsi="Arial" w:cs="Arial"/>
          <w:sz w:val="22"/>
          <w:szCs w:val="22"/>
        </w:rPr>
        <w:t>All work shall follow the latest revision of the applicable VDOT provisions, VDOT Road and Bridge Specifications, VDOT Road and Bridge Standards, Virginia Work Area Protection Manual, and any other applicable standard, guides, or regulations</w:t>
      </w:r>
    </w:p>
    <w:p w14:paraId="763504A7"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6B006DD5" w14:textId="115D86A8" w:rsidR="00B23A4C" w:rsidRPr="006801FE" w:rsidRDefault="009B4EE9" w:rsidP="00A47ABB">
      <w:pPr>
        <w:pStyle w:val="ListParagraph"/>
        <w:numPr>
          <w:ilvl w:val="0"/>
          <w:numId w:val="34"/>
        </w:numPr>
        <w:tabs>
          <w:tab w:val="left" w:pos="720"/>
          <w:tab w:val="left" w:pos="1080"/>
          <w:tab w:val="left" w:pos="1440"/>
          <w:tab w:val="left" w:pos="1800"/>
          <w:tab w:val="left" w:pos="2160"/>
          <w:tab w:val="left" w:pos="2520"/>
        </w:tabs>
        <w:jc w:val="both"/>
        <w:rPr>
          <w:rFonts w:ascii="Arial" w:hAnsi="Arial" w:cs="Arial"/>
          <w:sz w:val="22"/>
          <w:szCs w:val="22"/>
        </w:rPr>
      </w:pPr>
      <w:r w:rsidRPr="006801FE">
        <w:rPr>
          <w:rFonts w:ascii="Arial" w:hAnsi="Arial" w:cs="Arial"/>
          <w:sz w:val="22"/>
          <w:szCs w:val="22"/>
          <w:u w:val="single"/>
        </w:rPr>
        <w:t>REFERENCES</w:t>
      </w:r>
      <w:r w:rsidRPr="006801FE">
        <w:rPr>
          <w:rFonts w:ascii="Arial" w:hAnsi="Arial" w:cs="Arial"/>
          <w:sz w:val="22"/>
          <w:szCs w:val="22"/>
        </w:rPr>
        <w:t>: (all references relate to the latest published revision)</w:t>
      </w:r>
    </w:p>
    <w:p w14:paraId="5A0409C3" w14:textId="55AE0AEE" w:rsidR="009B4EE9" w:rsidRDefault="009B4EE9"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0DC64C54" w14:textId="0B609983" w:rsidR="009B4EE9" w:rsidRPr="009B4EE9" w:rsidRDefault="009B4EE9" w:rsidP="00884660">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9B4EE9">
        <w:rPr>
          <w:rFonts w:ascii="Arial" w:hAnsi="Arial" w:cs="Arial"/>
          <w:sz w:val="22"/>
          <w:szCs w:val="22"/>
        </w:rPr>
        <w:t>•</w:t>
      </w:r>
      <w:r w:rsidRPr="009B4EE9">
        <w:rPr>
          <w:rFonts w:ascii="Arial" w:hAnsi="Arial" w:cs="Arial"/>
          <w:sz w:val="22"/>
          <w:szCs w:val="22"/>
        </w:rPr>
        <w:tab/>
        <w:t>Virginia Work Area Protection Manual</w:t>
      </w:r>
    </w:p>
    <w:p w14:paraId="0B6ADB21" w14:textId="13F1636B" w:rsidR="009B4EE9" w:rsidRPr="009B4EE9" w:rsidRDefault="009B4EE9" w:rsidP="00884660">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9B4EE9">
        <w:rPr>
          <w:rFonts w:ascii="Arial" w:hAnsi="Arial" w:cs="Arial"/>
          <w:sz w:val="22"/>
          <w:szCs w:val="22"/>
        </w:rPr>
        <w:t>•</w:t>
      </w:r>
      <w:r w:rsidRPr="009B4EE9">
        <w:rPr>
          <w:rFonts w:ascii="Arial" w:hAnsi="Arial" w:cs="Arial"/>
          <w:sz w:val="22"/>
          <w:szCs w:val="22"/>
        </w:rPr>
        <w:tab/>
        <w:t>Virginia Department of Transportation (VDOT) Road and Bridge Specifications</w:t>
      </w:r>
    </w:p>
    <w:p w14:paraId="10E63ECE" w14:textId="3E7796FB" w:rsidR="009B4EE9" w:rsidRPr="00CA544E" w:rsidRDefault="009B4EE9" w:rsidP="00884660">
      <w:pPr>
        <w:tabs>
          <w:tab w:val="left" w:pos="720"/>
          <w:tab w:val="left" w:pos="1080"/>
          <w:tab w:val="left" w:pos="1440"/>
          <w:tab w:val="left" w:pos="2160"/>
          <w:tab w:val="left" w:pos="2520"/>
        </w:tabs>
        <w:ind w:left="1440" w:hanging="360"/>
        <w:jc w:val="both"/>
        <w:rPr>
          <w:rFonts w:ascii="Arial" w:hAnsi="Arial" w:cs="Arial"/>
          <w:sz w:val="22"/>
          <w:szCs w:val="22"/>
        </w:rPr>
      </w:pPr>
      <w:r w:rsidRPr="009B4EE9">
        <w:rPr>
          <w:rFonts w:ascii="Arial" w:hAnsi="Arial" w:cs="Arial"/>
          <w:sz w:val="22"/>
          <w:szCs w:val="22"/>
        </w:rPr>
        <w:t>•</w:t>
      </w:r>
      <w:r w:rsidRPr="009B4EE9">
        <w:rPr>
          <w:rFonts w:ascii="Arial" w:hAnsi="Arial" w:cs="Arial"/>
          <w:sz w:val="22"/>
          <w:szCs w:val="22"/>
        </w:rPr>
        <w:tab/>
        <w:t>Virginia Department of Transportation (VDOT) Road and Bridge Standards and any other applicable VDOT publications</w:t>
      </w:r>
      <w:r>
        <w:rPr>
          <w:rFonts w:ascii="Arial" w:hAnsi="Arial" w:cs="Arial"/>
          <w:sz w:val="22"/>
          <w:szCs w:val="22"/>
        </w:rPr>
        <w:t>.</w:t>
      </w:r>
    </w:p>
    <w:p w14:paraId="0A826544"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47738FEF" w14:textId="068E36F1" w:rsidR="00B23A4C" w:rsidRPr="006801FE" w:rsidRDefault="009B4EE9" w:rsidP="00A47ABB">
      <w:pPr>
        <w:pStyle w:val="ListParagraph"/>
        <w:numPr>
          <w:ilvl w:val="0"/>
          <w:numId w:val="34"/>
        </w:numPr>
        <w:tabs>
          <w:tab w:val="left" w:pos="720"/>
          <w:tab w:val="left" w:pos="1080"/>
          <w:tab w:val="left" w:pos="1440"/>
          <w:tab w:val="left" w:pos="1800"/>
          <w:tab w:val="left" w:pos="2160"/>
          <w:tab w:val="left" w:pos="2520"/>
        </w:tabs>
        <w:jc w:val="both"/>
        <w:rPr>
          <w:rFonts w:ascii="Arial" w:hAnsi="Arial" w:cs="Arial"/>
          <w:sz w:val="22"/>
          <w:szCs w:val="22"/>
        </w:rPr>
      </w:pPr>
      <w:r w:rsidRPr="006801FE">
        <w:rPr>
          <w:rFonts w:ascii="Arial" w:hAnsi="Arial" w:cs="Arial"/>
          <w:sz w:val="22"/>
          <w:szCs w:val="22"/>
          <w:u w:val="single"/>
        </w:rPr>
        <w:t>QUALITY ASSURANCE</w:t>
      </w:r>
      <w:r w:rsidRPr="006801FE">
        <w:rPr>
          <w:rFonts w:ascii="Arial" w:hAnsi="Arial" w:cs="Arial"/>
          <w:sz w:val="22"/>
          <w:szCs w:val="22"/>
        </w:rPr>
        <w:t>:</w:t>
      </w:r>
    </w:p>
    <w:p w14:paraId="0CF6B10E" w14:textId="77F8E8E6" w:rsidR="009B4EE9" w:rsidRDefault="009B4EE9"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610F00C3" w14:textId="5A1E5B61" w:rsidR="009B4EE9" w:rsidRPr="009B4EE9" w:rsidRDefault="009B4EE9" w:rsidP="00884660">
      <w:pPr>
        <w:tabs>
          <w:tab w:val="left" w:pos="720"/>
          <w:tab w:val="left" w:pos="1080"/>
          <w:tab w:val="left" w:pos="1440"/>
          <w:tab w:val="left" w:pos="1800"/>
          <w:tab w:val="left" w:pos="2160"/>
          <w:tab w:val="left" w:pos="2520"/>
        </w:tabs>
        <w:ind w:left="1080"/>
        <w:jc w:val="both"/>
        <w:rPr>
          <w:rFonts w:ascii="Arial" w:hAnsi="Arial" w:cs="Arial"/>
          <w:sz w:val="22"/>
          <w:szCs w:val="22"/>
        </w:rPr>
      </w:pPr>
      <w:r w:rsidRPr="009B4EE9">
        <w:rPr>
          <w:rFonts w:ascii="Arial" w:hAnsi="Arial" w:cs="Arial"/>
          <w:sz w:val="22"/>
          <w:szCs w:val="22"/>
        </w:rPr>
        <w:t xml:space="preserve">Restrictions: The VDOT Standards and Specifications shall define temperature restrictions, application procedures, mix components, and material references.  All materials and application procedures shall be in accordance with VDOT Specifications. </w:t>
      </w:r>
    </w:p>
    <w:p w14:paraId="179D13F5" w14:textId="77777777" w:rsidR="009B4EE9" w:rsidRPr="009B4EE9" w:rsidRDefault="009B4EE9" w:rsidP="009B4EE9">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00134CB0" w14:textId="060A011B" w:rsidR="009B4EE9" w:rsidRPr="009B4EE9" w:rsidRDefault="009B4EE9" w:rsidP="00884660">
      <w:pPr>
        <w:tabs>
          <w:tab w:val="left" w:pos="720"/>
          <w:tab w:val="left" w:pos="1080"/>
          <w:tab w:val="left" w:pos="1440"/>
          <w:tab w:val="left" w:pos="1800"/>
          <w:tab w:val="left" w:pos="2160"/>
          <w:tab w:val="left" w:pos="2520"/>
        </w:tabs>
        <w:ind w:left="1080"/>
        <w:jc w:val="both"/>
        <w:rPr>
          <w:rFonts w:ascii="Arial" w:hAnsi="Arial" w:cs="Arial"/>
          <w:sz w:val="22"/>
          <w:szCs w:val="22"/>
        </w:rPr>
      </w:pPr>
      <w:r w:rsidRPr="009B4EE9">
        <w:rPr>
          <w:rFonts w:ascii="Arial" w:hAnsi="Arial" w:cs="Arial"/>
          <w:sz w:val="22"/>
          <w:szCs w:val="22"/>
        </w:rPr>
        <w:lastRenderedPageBreak/>
        <w:t>The Contractor shall take all measures necessary to control dust and mud on or near the work.  Roads and walks shall be cleaned as necessary, to keep free of mud, dirt, dust or other debris.</w:t>
      </w:r>
    </w:p>
    <w:p w14:paraId="7F71B5A1" w14:textId="77777777" w:rsidR="009B4EE9" w:rsidRPr="009B4EE9" w:rsidRDefault="009B4EE9" w:rsidP="009B4EE9">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230BBDA9" w14:textId="28BB412D" w:rsidR="009B4EE9" w:rsidRPr="00CA544E" w:rsidRDefault="009B4EE9" w:rsidP="00884660">
      <w:pPr>
        <w:tabs>
          <w:tab w:val="left" w:pos="720"/>
          <w:tab w:val="left" w:pos="1080"/>
          <w:tab w:val="left" w:pos="1440"/>
          <w:tab w:val="left" w:pos="1800"/>
          <w:tab w:val="left" w:pos="2160"/>
          <w:tab w:val="left" w:pos="2520"/>
        </w:tabs>
        <w:ind w:left="1080"/>
        <w:jc w:val="both"/>
        <w:rPr>
          <w:rFonts w:ascii="Arial" w:hAnsi="Arial" w:cs="Arial"/>
          <w:sz w:val="22"/>
          <w:szCs w:val="22"/>
        </w:rPr>
      </w:pPr>
      <w:r w:rsidRPr="009B4EE9">
        <w:rPr>
          <w:rFonts w:ascii="Arial" w:hAnsi="Arial" w:cs="Arial"/>
          <w:sz w:val="22"/>
          <w:szCs w:val="22"/>
        </w:rPr>
        <w:t>Virginia Tech may request documentation and/or testing to verify that work, materials, and final product meet or exceed applicable VDOT Specifications and Standards</w:t>
      </w:r>
      <w:r>
        <w:rPr>
          <w:rFonts w:ascii="Arial" w:hAnsi="Arial" w:cs="Arial"/>
          <w:sz w:val="22"/>
          <w:szCs w:val="22"/>
        </w:rPr>
        <w:t>.</w:t>
      </w:r>
    </w:p>
    <w:p w14:paraId="3765A070"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50C8AFA5" w14:textId="4E127875" w:rsidR="00B23A4C" w:rsidRPr="00A47ABB" w:rsidRDefault="009B4EE9" w:rsidP="00A47ABB">
      <w:pPr>
        <w:pStyle w:val="ListParagraph"/>
        <w:numPr>
          <w:ilvl w:val="0"/>
          <w:numId w:val="34"/>
        </w:numPr>
        <w:tabs>
          <w:tab w:val="left" w:pos="720"/>
          <w:tab w:val="left" w:pos="1080"/>
          <w:tab w:val="left" w:pos="1440"/>
          <w:tab w:val="left" w:pos="1800"/>
          <w:tab w:val="left" w:pos="2160"/>
          <w:tab w:val="left" w:pos="2520"/>
        </w:tabs>
        <w:jc w:val="both"/>
        <w:rPr>
          <w:rFonts w:ascii="Arial" w:hAnsi="Arial" w:cs="Arial"/>
          <w:sz w:val="22"/>
          <w:szCs w:val="22"/>
        </w:rPr>
      </w:pPr>
      <w:r w:rsidRPr="006801FE">
        <w:rPr>
          <w:rFonts w:ascii="Arial" w:hAnsi="Arial" w:cs="Arial"/>
          <w:sz w:val="22"/>
          <w:szCs w:val="22"/>
          <w:u w:val="single"/>
        </w:rPr>
        <w:t>SITE CONDITIONS</w:t>
      </w:r>
      <w:r w:rsidRPr="006801FE">
        <w:rPr>
          <w:rFonts w:ascii="Arial" w:hAnsi="Arial" w:cs="Arial"/>
          <w:sz w:val="22"/>
          <w:szCs w:val="22"/>
        </w:rPr>
        <w:t xml:space="preserve">: </w:t>
      </w:r>
      <w:r w:rsidRPr="00A47ABB">
        <w:rPr>
          <w:rFonts w:ascii="Arial" w:hAnsi="Arial" w:cs="Arial"/>
          <w:sz w:val="22"/>
          <w:szCs w:val="22"/>
        </w:rPr>
        <w:t>(APPLICABLE VDOT PROVISIONS APPLY)</w:t>
      </w:r>
    </w:p>
    <w:p w14:paraId="13CA782C" w14:textId="6A19F993" w:rsidR="009B4EE9" w:rsidRDefault="009B4EE9"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7D954A73" w14:textId="5B45E300" w:rsidR="009B4EE9" w:rsidRPr="00884660" w:rsidRDefault="009B4EE9" w:rsidP="00884660">
      <w:pPr>
        <w:pStyle w:val="ListParagraph"/>
        <w:numPr>
          <w:ilvl w:val="0"/>
          <w:numId w:val="31"/>
        </w:numPr>
        <w:tabs>
          <w:tab w:val="left" w:pos="720"/>
          <w:tab w:val="left" w:pos="1080"/>
          <w:tab w:val="left" w:pos="1440"/>
          <w:tab w:val="left" w:pos="1800"/>
          <w:tab w:val="left" w:pos="2160"/>
          <w:tab w:val="left" w:pos="2520"/>
        </w:tabs>
        <w:jc w:val="both"/>
        <w:rPr>
          <w:rFonts w:ascii="Arial" w:hAnsi="Arial" w:cs="Arial"/>
          <w:sz w:val="22"/>
          <w:szCs w:val="22"/>
        </w:rPr>
      </w:pPr>
      <w:r w:rsidRPr="00884660">
        <w:rPr>
          <w:rFonts w:ascii="Arial" w:hAnsi="Arial" w:cs="Arial"/>
          <w:sz w:val="22"/>
          <w:szCs w:val="22"/>
        </w:rPr>
        <w:t>Existing Utilities:</w:t>
      </w:r>
    </w:p>
    <w:p w14:paraId="635622D9" w14:textId="77777777" w:rsidR="009B4EE9" w:rsidRPr="009B4EE9" w:rsidRDefault="009B4EE9" w:rsidP="009B4EE9">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7A83CF72" w14:textId="1B502273" w:rsidR="009B4EE9" w:rsidRPr="00884660" w:rsidRDefault="009B4EE9" w:rsidP="00884660">
      <w:pPr>
        <w:pStyle w:val="ListParagraph"/>
        <w:numPr>
          <w:ilvl w:val="1"/>
          <w:numId w:val="31"/>
        </w:num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884660">
        <w:rPr>
          <w:rFonts w:ascii="Arial" w:hAnsi="Arial" w:cs="Arial"/>
          <w:sz w:val="22"/>
          <w:szCs w:val="22"/>
        </w:rPr>
        <w:t>Locate the existing underground and above ground utilities in areas of work.  If utilities are to remain in place then adequate means of protections during earthwork and other operations must be provided.</w:t>
      </w:r>
    </w:p>
    <w:p w14:paraId="2DBA48D8" w14:textId="77777777" w:rsidR="009B4EE9" w:rsidRPr="009B4EE9" w:rsidRDefault="009B4EE9" w:rsidP="00884660">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5E8946D5" w14:textId="2F809FA1" w:rsidR="009B4EE9" w:rsidRPr="00884660" w:rsidRDefault="009B4EE9" w:rsidP="00884660">
      <w:pPr>
        <w:pStyle w:val="ListParagraph"/>
        <w:numPr>
          <w:ilvl w:val="1"/>
          <w:numId w:val="31"/>
        </w:num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884660">
        <w:rPr>
          <w:rFonts w:ascii="Arial" w:hAnsi="Arial" w:cs="Arial"/>
          <w:sz w:val="22"/>
          <w:szCs w:val="22"/>
        </w:rPr>
        <w:t>Should unexpected utilities be encountered during work, the Contractor shall consult Virginia Tech immediately for directions.  The Contractor shall repair damaged utilities to the satisfaction of Virginia Tech.</w:t>
      </w:r>
    </w:p>
    <w:p w14:paraId="536F3457" w14:textId="77777777" w:rsidR="009B4EE9" w:rsidRPr="009B4EE9" w:rsidRDefault="009B4EE9" w:rsidP="009B4EE9">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6C37DB13" w14:textId="4E5461C7" w:rsidR="009B4EE9" w:rsidRPr="00884660" w:rsidRDefault="009B4EE9" w:rsidP="00884660">
      <w:pPr>
        <w:pStyle w:val="ListParagraph"/>
        <w:numPr>
          <w:ilvl w:val="0"/>
          <w:numId w:val="31"/>
        </w:numPr>
        <w:tabs>
          <w:tab w:val="left" w:pos="720"/>
          <w:tab w:val="left" w:pos="1080"/>
          <w:tab w:val="left" w:pos="1440"/>
          <w:tab w:val="left" w:pos="1800"/>
          <w:tab w:val="left" w:pos="2160"/>
          <w:tab w:val="left" w:pos="2520"/>
        </w:tabs>
        <w:jc w:val="both"/>
        <w:rPr>
          <w:rFonts w:ascii="Arial" w:hAnsi="Arial" w:cs="Arial"/>
          <w:sz w:val="22"/>
          <w:szCs w:val="22"/>
        </w:rPr>
      </w:pPr>
      <w:r w:rsidRPr="00884660">
        <w:rPr>
          <w:rFonts w:ascii="Arial" w:hAnsi="Arial" w:cs="Arial"/>
          <w:sz w:val="22"/>
          <w:szCs w:val="22"/>
        </w:rPr>
        <w:t>Protection of Persons and Property:</w:t>
      </w:r>
    </w:p>
    <w:p w14:paraId="35DC5034" w14:textId="77777777" w:rsidR="009B4EE9" w:rsidRPr="009B4EE9" w:rsidRDefault="009B4EE9" w:rsidP="009B4EE9">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5FFDAEBC" w14:textId="28CD458A" w:rsidR="009B4EE9" w:rsidRPr="00884660" w:rsidRDefault="009B4EE9" w:rsidP="00884660">
      <w:pPr>
        <w:pStyle w:val="ListParagraph"/>
        <w:numPr>
          <w:ilvl w:val="1"/>
          <w:numId w:val="31"/>
        </w:num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884660">
        <w:rPr>
          <w:rFonts w:ascii="Arial" w:hAnsi="Arial" w:cs="Arial"/>
          <w:sz w:val="22"/>
          <w:szCs w:val="22"/>
        </w:rPr>
        <w:t>The Contractor shall protect structures, utilities, sidewalks, pavements, and other facilities from damage caused by settlement, lateral movement, undermining, washout and other hazards created by earthwork and other operations.</w:t>
      </w:r>
    </w:p>
    <w:p w14:paraId="222545F4" w14:textId="77777777" w:rsidR="009B4EE9" w:rsidRPr="009B4EE9" w:rsidRDefault="009B4EE9" w:rsidP="00884660">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0AF96B73" w14:textId="6092BBED" w:rsidR="009B4EE9" w:rsidRPr="00884660" w:rsidRDefault="009B4EE9" w:rsidP="00884660">
      <w:pPr>
        <w:pStyle w:val="ListParagraph"/>
        <w:numPr>
          <w:ilvl w:val="1"/>
          <w:numId w:val="31"/>
        </w:num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884660">
        <w:rPr>
          <w:rFonts w:ascii="Arial" w:hAnsi="Arial" w:cs="Arial"/>
          <w:sz w:val="22"/>
          <w:szCs w:val="22"/>
        </w:rPr>
        <w:t>The Contractor shall also follow the latest version of the Virginia Work Area Protection Manual when applicable.</w:t>
      </w:r>
    </w:p>
    <w:p w14:paraId="1D9BCB09" w14:textId="77777777" w:rsidR="009B4EE9" w:rsidRPr="009B4EE9" w:rsidRDefault="009B4EE9" w:rsidP="00884660">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7CC8CAD8" w14:textId="2EF02FFE" w:rsidR="009B4EE9" w:rsidRPr="00884660" w:rsidRDefault="009B4EE9" w:rsidP="00884660">
      <w:pPr>
        <w:pStyle w:val="ListParagraph"/>
        <w:numPr>
          <w:ilvl w:val="1"/>
          <w:numId w:val="31"/>
        </w:num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884660">
        <w:rPr>
          <w:rFonts w:ascii="Arial" w:hAnsi="Arial" w:cs="Arial"/>
          <w:sz w:val="22"/>
          <w:szCs w:val="22"/>
        </w:rPr>
        <w:lastRenderedPageBreak/>
        <w:t>Heavy duty 4-foot high diamond mesh orange plastic safety fence and supporting post may be required when pedestrians are in or around the work area.  Recommend Jackson Safety Fence Diamond Orange 4x100, #3006607 or equal.</w:t>
      </w:r>
    </w:p>
    <w:p w14:paraId="3E1AB19C" w14:textId="77777777" w:rsidR="009B4EE9" w:rsidRPr="009B4EE9" w:rsidRDefault="009B4EE9" w:rsidP="00884660">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018869CD" w14:textId="3294888E" w:rsidR="009B4EE9" w:rsidRPr="00884660" w:rsidRDefault="009B4EE9" w:rsidP="00884660">
      <w:pPr>
        <w:pStyle w:val="ListParagraph"/>
        <w:numPr>
          <w:ilvl w:val="1"/>
          <w:numId w:val="31"/>
        </w:num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884660">
        <w:rPr>
          <w:rFonts w:ascii="Arial" w:hAnsi="Arial" w:cs="Arial"/>
          <w:sz w:val="22"/>
          <w:szCs w:val="22"/>
        </w:rPr>
        <w:t>All work areas shall have appropriate safety safeguards and precautions for day and night situations when applicable.  This may include but not be limited to highly reflective signs and/or warning lights.</w:t>
      </w:r>
    </w:p>
    <w:p w14:paraId="3E07274E"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337BB76D" w14:textId="4B464DDB" w:rsidR="00B23A4C" w:rsidRPr="006801FE" w:rsidRDefault="00E655C7" w:rsidP="00A47ABB">
      <w:pPr>
        <w:pStyle w:val="ListParagraph"/>
        <w:numPr>
          <w:ilvl w:val="0"/>
          <w:numId w:val="34"/>
        </w:numPr>
        <w:tabs>
          <w:tab w:val="left" w:pos="720"/>
          <w:tab w:val="left" w:pos="1080"/>
          <w:tab w:val="left" w:pos="1440"/>
          <w:tab w:val="left" w:pos="1800"/>
          <w:tab w:val="left" w:pos="2160"/>
          <w:tab w:val="left" w:pos="2520"/>
        </w:tabs>
        <w:jc w:val="both"/>
        <w:rPr>
          <w:rFonts w:ascii="Arial" w:hAnsi="Arial" w:cs="Arial"/>
          <w:sz w:val="22"/>
          <w:szCs w:val="22"/>
        </w:rPr>
      </w:pPr>
      <w:r w:rsidRPr="006801FE">
        <w:rPr>
          <w:rFonts w:ascii="Arial" w:hAnsi="Arial" w:cs="Arial"/>
          <w:sz w:val="22"/>
          <w:szCs w:val="22"/>
          <w:u w:val="single"/>
        </w:rPr>
        <w:t>ASPHALT PAVING AND SURFACING</w:t>
      </w:r>
      <w:r w:rsidRPr="006801FE">
        <w:rPr>
          <w:rFonts w:ascii="Arial" w:hAnsi="Arial" w:cs="Arial"/>
          <w:sz w:val="22"/>
          <w:szCs w:val="22"/>
        </w:rPr>
        <w:t>:</w:t>
      </w:r>
    </w:p>
    <w:p w14:paraId="7E5C2344" w14:textId="742D5B2E" w:rsidR="00E655C7" w:rsidRDefault="00E655C7"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0B0FE348" w14:textId="64276913" w:rsidR="00E655C7" w:rsidRPr="00CA544E" w:rsidRDefault="00E655C7" w:rsidP="00884660">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General: All materials and methods shall be in accordance with the latest revision of the VDOT Road and Bridge Specifications and Standards and other applicable VDOT provisions.</w:t>
      </w:r>
    </w:p>
    <w:p w14:paraId="2C388D24"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108B6EEE" w14:textId="38017BB7" w:rsidR="00B23A4C" w:rsidRPr="00A47ABB" w:rsidRDefault="00E655C7" w:rsidP="00A47ABB">
      <w:pPr>
        <w:pStyle w:val="ListParagraph"/>
        <w:numPr>
          <w:ilvl w:val="0"/>
          <w:numId w:val="34"/>
        </w:numPr>
        <w:tabs>
          <w:tab w:val="left" w:pos="720"/>
          <w:tab w:val="left" w:pos="1080"/>
          <w:tab w:val="left" w:pos="1440"/>
          <w:tab w:val="left" w:pos="1800"/>
          <w:tab w:val="left" w:pos="2160"/>
          <w:tab w:val="left" w:pos="2520"/>
        </w:tabs>
        <w:jc w:val="both"/>
        <w:rPr>
          <w:rFonts w:ascii="Arial" w:hAnsi="Arial" w:cs="Arial"/>
          <w:sz w:val="22"/>
          <w:szCs w:val="22"/>
        </w:rPr>
      </w:pPr>
      <w:r w:rsidRPr="006801FE">
        <w:rPr>
          <w:rFonts w:ascii="Arial" w:hAnsi="Arial" w:cs="Arial"/>
          <w:sz w:val="22"/>
          <w:szCs w:val="22"/>
          <w:u w:val="single"/>
        </w:rPr>
        <w:t>EXECUTION</w:t>
      </w:r>
      <w:r w:rsidRPr="00A47ABB">
        <w:rPr>
          <w:rFonts w:ascii="Arial" w:hAnsi="Arial" w:cs="Arial"/>
          <w:sz w:val="22"/>
          <w:szCs w:val="22"/>
        </w:rPr>
        <w:t>:</w:t>
      </w:r>
    </w:p>
    <w:p w14:paraId="5CC237F5" w14:textId="3D5AB4E2" w:rsidR="00E655C7" w:rsidRDefault="00E655C7"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5DC43E59" w14:textId="1D2826F6" w:rsidR="00E655C7" w:rsidRPr="00E655C7" w:rsidRDefault="00E655C7" w:rsidP="00884660">
      <w:pPr>
        <w:numPr>
          <w:ilvl w:val="0"/>
          <w:numId w:val="6"/>
        </w:numPr>
        <w:tabs>
          <w:tab w:val="left" w:pos="720"/>
          <w:tab w:val="left" w:pos="1080"/>
          <w:tab w:val="left" w:pos="1440"/>
          <w:tab w:val="left" w:pos="1800"/>
          <w:tab w:val="left" w:pos="2160"/>
          <w:tab w:val="left" w:pos="2520"/>
        </w:tabs>
        <w:jc w:val="both"/>
        <w:rPr>
          <w:rFonts w:ascii="Arial" w:hAnsi="Arial" w:cs="Arial"/>
          <w:sz w:val="22"/>
          <w:szCs w:val="22"/>
        </w:rPr>
      </w:pPr>
      <w:r w:rsidRPr="00E655C7">
        <w:rPr>
          <w:rFonts w:ascii="Arial" w:hAnsi="Arial" w:cs="Arial"/>
          <w:sz w:val="22"/>
          <w:szCs w:val="22"/>
        </w:rPr>
        <w:t>General:  All materials and methods shall be in accordance with the latest revision of the VDOT Road and Bridge Specifications and Standards and other applicable VDOT provisions.</w:t>
      </w:r>
    </w:p>
    <w:p w14:paraId="4C98C8AE" w14:textId="77777777" w:rsidR="00E655C7" w:rsidRPr="00E655C7" w:rsidRDefault="00E655C7" w:rsidP="00E655C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1C5787B7" w14:textId="77777777" w:rsidR="00E655C7" w:rsidRPr="00E655C7" w:rsidRDefault="00E655C7" w:rsidP="00884660">
      <w:pPr>
        <w:numPr>
          <w:ilvl w:val="0"/>
          <w:numId w:val="6"/>
        </w:numPr>
        <w:tabs>
          <w:tab w:val="left" w:pos="720"/>
          <w:tab w:val="left" w:pos="1080"/>
          <w:tab w:val="left" w:pos="1440"/>
          <w:tab w:val="left" w:pos="1800"/>
          <w:tab w:val="left" w:pos="2160"/>
          <w:tab w:val="left" w:pos="2520"/>
        </w:tabs>
        <w:jc w:val="both"/>
        <w:rPr>
          <w:rFonts w:ascii="Arial" w:hAnsi="Arial" w:cs="Arial"/>
          <w:sz w:val="22"/>
          <w:szCs w:val="22"/>
        </w:rPr>
      </w:pPr>
      <w:r w:rsidRPr="00E655C7">
        <w:rPr>
          <w:rFonts w:ascii="Arial" w:hAnsi="Arial" w:cs="Arial"/>
          <w:sz w:val="22"/>
          <w:szCs w:val="22"/>
        </w:rPr>
        <w:t>The time of the work is to be coordinated with Virginia Tech.  At least 3 weeks prior to beginning work, Virginia Tech will explain the work and the date for the work to be done.  If the Contractor cannot commit to that date, Virginia Tech may elect to us use a different contractor.  If the contractor does not perform the work on the date that was committed to (inclement weather notwithstanding), Virginia Tech may elect to use a different contractor in the future.</w:t>
      </w:r>
    </w:p>
    <w:p w14:paraId="64FE3C6A" w14:textId="77777777" w:rsidR="00E655C7" w:rsidRPr="00E655C7" w:rsidRDefault="00E655C7" w:rsidP="00E655C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08608C8C" w14:textId="77777777" w:rsidR="00E655C7" w:rsidRPr="00E655C7" w:rsidRDefault="00E655C7" w:rsidP="00884660">
      <w:pPr>
        <w:numPr>
          <w:ilvl w:val="0"/>
          <w:numId w:val="7"/>
        </w:numPr>
        <w:tabs>
          <w:tab w:val="left" w:pos="720"/>
          <w:tab w:val="left" w:pos="1080"/>
          <w:tab w:val="left" w:pos="1440"/>
          <w:tab w:val="left" w:pos="1800"/>
          <w:tab w:val="left" w:pos="2160"/>
          <w:tab w:val="left" w:pos="2520"/>
        </w:tabs>
        <w:jc w:val="both"/>
        <w:rPr>
          <w:rFonts w:ascii="Arial" w:hAnsi="Arial" w:cs="Arial"/>
          <w:sz w:val="22"/>
          <w:szCs w:val="22"/>
        </w:rPr>
      </w:pPr>
      <w:r w:rsidRPr="00E655C7">
        <w:rPr>
          <w:rFonts w:ascii="Arial" w:hAnsi="Arial" w:cs="Arial"/>
          <w:sz w:val="22"/>
          <w:szCs w:val="22"/>
        </w:rPr>
        <w:t xml:space="preserve">Emergency Work:  In cases of emergency (for example, a water line break under the roadway or parking lot) Virginia Tech reserves the right to </w:t>
      </w:r>
      <w:r w:rsidRPr="00E655C7">
        <w:rPr>
          <w:rFonts w:ascii="Arial" w:hAnsi="Arial" w:cs="Arial"/>
          <w:sz w:val="22"/>
          <w:szCs w:val="22"/>
        </w:rPr>
        <w:lastRenderedPageBreak/>
        <w:t>use the first available contractor to repair damaged areas as soon as possible.</w:t>
      </w:r>
    </w:p>
    <w:p w14:paraId="7AFC88C2" w14:textId="77777777" w:rsidR="00E655C7" w:rsidRPr="00E655C7" w:rsidRDefault="00E655C7" w:rsidP="00E655C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451779A1" w14:textId="77777777" w:rsidR="00E655C7" w:rsidRPr="00E655C7" w:rsidRDefault="00E655C7" w:rsidP="00884660">
      <w:pPr>
        <w:numPr>
          <w:ilvl w:val="0"/>
          <w:numId w:val="6"/>
        </w:numPr>
        <w:tabs>
          <w:tab w:val="left" w:pos="720"/>
          <w:tab w:val="left" w:pos="1080"/>
          <w:tab w:val="left" w:pos="1440"/>
          <w:tab w:val="left" w:pos="1800"/>
          <w:tab w:val="left" w:pos="2160"/>
          <w:tab w:val="left" w:pos="2520"/>
        </w:tabs>
        <w:jc w:val="both"/>
        <w:rPr>
          <w:rFonts w:ascii="Arial" w:hAnsi="Arial" w:cs="Arial"/>
          <w:sz w:val="22"/>
          <w:szCs w:val="22"/>
        </w:rPr>
      </w:pPr>
      <w:r w:rsidRPr="00E655C7">
        <w:rPr>
          <w:rFonts w:ascii="Arial" w:hAnsi="Arial" w:cs="Arial"/>
          <w:sz w:val="22"/>
          <w:szCs w:val="22"/>
        </w:rPr>
        <w:t>Any disruption to traffic (vehicle, bike, sidewalk, etc.) must be coordinated and approved by Virginia Tech at least 3 weeks prior to start of work.</w:t>
      </w:r>
    </w:p>
    <w:p w14:paraId="30A1F8C5" w14:textId="77777777" w:rsidR="00E655C7" w:rsidRPr="00E655C7" w:rsidRDefault="00E655C7" w:rsidP="00E655C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50D16AE4" w14:textId="77777777" w:rsidR="00E655C7" w:rsidRPr="00E655C7" w:rsidRDefault="00E655C7" w:rsidP="00884660">
      <w:pPr>
        <w:numPr>
          <w:ilvl w:val="0"/>
          <w:numId w:val="6"/>
        </w:numPr>
        <w:tabs>
          <w:tab w:val="left" w:pos="720"/>
          <w:tab w:val="left" w:pos="1080"/>
          <w:tab w:val="left" w:pos="1440"/>
          <w:tab w:val="left" w:pos="1800"/>
          <w:tab w:val="left" w:pos="2160"/>
          <w:tab w:val="left" w:pos="2520"/>
        </w:tabs>
        <w:jc w:val="both"/>
        <w:rPr>
          <w:rFonts w:ascii="Arial" w:hAnsi="Arial" w:cs="Arial"/>
          <w:sz w:val="22"/>
          <w:szCs w:val="22"/>
        </w:rPr>
      </w:pPr>
      <w:r w:rsidRPr="00E655C7">
        <w:rPr>
          <w:rFonts w:ascii="Arial" w:hAnsi="Arial" w:cs="Arial"/>
          <w:sz w:val="22"/>
          <w:szCs w:val="22"/>
        </w:rPr>
        <w:t>Safety and Maintenance to traffic is very important.  The Contractor shall always maintain safe working conditions.  Maintenance to Traffic shall follow the Virginia Work Area Protection Manual and should be as efficient as possible.</w:t>
      </w:r>
    </w:p>
    <w:p w14:paraId="0D02DBEE" w14:textId="45E434A4" w:rsidR="00E655C7" w:rsidRDefault="00E655C7" w:rsidP="00E655C7">
      <w:pPr>
        <w:tabs>
          <w:tab w:val="left" w:pos="720"/>
          <w:tab w:val="left" w:pos="1080"/>
          <w:tab w:val="left" w:pos="1440"/>
          <w:tab w:val="left" w:pos="1800"/>
          <w:tab w:val="left" w:pos="2160"/>
          <w:tab w:val="left" w:pos="2520"/>
        </w:tabs>
        <w:jc w:val="both"/>
        <w:rPr>
          <w:rFonts w:ascii="Arial" w:hAnsi="Arial" w:cs="Arial"/>
          <w:sz w:val="22"/>
          <w:szCs w:val="22"/>
        </w:rPr>
      </w:pPr>
    </w:p>
    <w:p w14:paraId="5EC44128" w14:textId="1AB7F7C7" w:rsidR="00E655C7" w:rsidRPr="00884660" w:rsidRDefault="00E655C7" w:rsidP="00884660">
      <w:pPr>
        <w:pStyle w:val="ListParagraph"/>
        <w:numPr>
          <w:ilvl w:val="0"/>
          <w:numId w:val="6"/>
        </w:numPr>
        <w:tabs>
          <w:tab w:val="left" w:pos="720"/>
          <w:tab w:val="left" w:pos="1080"/>
          <w:tab w:val="left" w:pos="1440"/>
          <w:tab w:val="left" w:pos="1800"/>
          <w:tab w:val="left" w:pos="2160"/>
          <w:tab w:val="left" w:pos="2520"/>
        </w:tabs>
        <w:jc w:val="both"/>
        <w:rPr>
          <w:rFonts w:ascii="Arial" w:hAnsi="Arial" w:cs="Arial"/>
          <w:sz w:val="22"/>
          <w:szCs w:val="22"/>
        </w:rPr>
      </w:pPr>
      <w:r w:rsidRPr="00884660">
        <w:rPr>
          <w:rFonts w:ascii="Arial" w:hAnsi="Arial" w:cs="Arial"/>
          <w:sz w:val="22"/>
          <w:szCs w:val="22"/>
        </w:rPr>
        <w:t>Sidewalk traffic should be maintained when possible.  Heavy duty 4-foot high diamond mesh orange plastic safety fence and supporting post may be required when pedestrians are in or around the work area.  Recommend Jackson Safety Fence Diamond Orange 4x100, #3006607 or equal.</w:t>
      </w:r>
    </w:p>
    <w:p w14:paraId="26467EB9" w14:textId="77777777" w:rsidR="00E655C7" w:rsidRDefault="00E655C7"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1FD5938C" w14:textId="7BA5C4AD" w:rsidR="00E655C7" w:rsidRPr="00A47ABB" w:rsidRDefault="00E655C7" w:rsidP="00A47ABB">
      <w:pPr>
        <w:pStyle w:val="ListParagraph"/>
        <w:numPr>
          <w:ilvl w:val="0"/>
          <w:numId w:val="34"/>
        </w:numPr>
        <w:tabs>
          <w:tab w:val="left" w:pos="720"/>
          <w:tab w:val="left" w:pos="1080"/>
          <w:tab w:val="left" w:pos="1440"/>
          <w:tab w:val="left" w:pos="1800"/>
          <w:tab w:val="left" w:pos="2160"/>
          <w:tab w:val="left" w:pos="2520"/>
        </w:tabs>
        <w:jc w:val="both"/>
        <w:rPr>
          <w:rFonts w:ascii="Arial" w:hAnsi="Arial" w:cs="Arial"/>
          <w:sz w:val="22"/>
          <w:szCs w:val="22"/>
          <w:u w:val="single"/>
        </w:rPr>
      </w:pPr>
      <w:r w:rsidRPr="00A47ABB">
        <w:rPr>
          <w:rFonts w:ascii="Arial" w:hAnsi="Arial" w:cs="Arial"/>
          <w:sz w:val="22"/>
          <w:szCs w:val="22"/>
          <w:u w:val="single"/>
        </w:rPr>
        <w:t>CONSTRUCTION PROCEDURES:</w:t>
      </w:r>
    </w:p>
    <w:p w14:paraId="28ACA649" w14:textId="1E7C965D" w:rsidR="00E655C7" w:rsidRDefault="00E655C7"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5FB86718" w14:textId="6391E82E" w:rsidR="00E655C7" w:rsidRPr="00884660" w:rsidRDefault="00E655C7" w:rsidP="00884660">
      <w:pPr>
        <w:pStyle w:val="ListParagraph"/>
        <w:numPr>
          <w:ilvl w:val="0"/>
          <w:numId w:val="32"/>
        </w:numPr>
        <w:tabs>
          <w:tab w:val="left" w:pos="720"/>
          <w:tab w:val="left" w:pos="1080"/>
          <w:tab w:val="left" w:pos="1440"/>
          <w:tab w:val="left" w:pos="1800"/>
          <w:tab w:val="left" w:pos="2160"/>
          <w:tab w:val="left" w:pos="2520"/>
        </w:tabs>
        <w:jc w:val="both"/>
        <w:rPr>
          <w:rFonts w:ascii="Arial" w:hAnsi="Arial" w:cs="Arial"/>
          <w:sz w:val="22"/>
          <w:szCs w:val="22"/>
        </w:rPr>
      </w:pPr>
      <w:r w:rsidRPr="00884660">
        <w:rPr>
          <w:rFonts w:ascii="Arial" w:hAnsi="Arial" w:cs="Arial"/>
          <w:sz w:val="22"/>
          <w:szCs w:val="22"/>
        </w:rPr>
        <w:t>Removal of existing material:  The Contractor shall transport all waste off Virginia Tech property unless instructed otherwise by Virginia Tech.  When transported off site, the Contractor shall haul and dispose of the construction waste in a manner that complies with Federal, State and local requirements.</w:t>
      </w:r>
    </w:p>
    <w:p w14:paraId="4057E0A1" w14:textId="77777777" w:rsidR="00E655C7" w:rsidRPr="00E655C7" w:rsidRDefault="00E655C7" w:rsidP="00E655C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06516353" w14:textId="166A1F24" w:rsidR="00E655C7" w:rsidRPr="00884660" w:rsidRDefault="00E655C7" w:rsidP="00884660">
      <w:pPr>
        <w:pStyle w:val="ListParagraph"/>
        <w:numPr>
          <w:ilvl w:val="0"/>
          <w:numId w:val="32"/>
        </w:numPr>
        <w:tabs>
          <w:tab w:val="left" w:pos="720"/>
          <w:tab w:val="left" w:pos="1080"/>
          <w:tab w:val="left" w:pos="1440"/>
          <w:tab w:val="left" w:pos="1800"/>
          <w:tab w:val="left" w:pos="2160"/>
          <w:tab w:val="left" w:pos="2520"/>
        </w:tabs>
        <w:jc w:val="both"/>
        <w:rPr>
          <w:rFonts w:ascii="Arial" w:hAnsi="Arial" w:cs="Arial"/>
          <w:sz w:val="22"/>
          <w:szCs w:val="22"/>
        </w:rPr>
      </w:pPr>
      <w:r w:rsidRPr="00884660">
        <w:rPr>
          <w:rFonts w:ascii="Arial" w:hAnsi="Arial" w:cs="Arial"/>
          <w:sz w:val="22"/>
          <w:szCs w:val="22"/>
        </w:rPr>
        <w:t>Surface Preparation:  The Contractor shall fine grade and compact the gravel surfaces which are to be overlaid with asphalt concrete in accordance with all applicable VDOT Specifications.</w:t>
      </w:r>
    </w:p>
    <w:p w14:paraId="7B5C0AAA" w14:textId="77777777" w:rsidR="00E655C7" w:rsidRPr="00E655C7" w:rsidRDefault="00E655C7" w:rsidP="00E655C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15121FB6" w14:textId="61A41C69" w:rsidR="00E655C7" w:rsidRPr="00884660" w:rsidRDefault="00E655C7" w:rsidP="00884660">
      <w:pPr>
        <w:pStyle w:val="ListParagraph"/>
        <w:numPr>
          <w:ilvl w:val="0"/>
          <w:numId w:val="32"/>
        </w:numPr>
        <w:tabs>
          <w:tab w:val="left" w:pos="720"/>
          <w:tab w:val="left" w:pos="1080"/>
          <w:tab w:val="left" w:pos="1440"/>
          <w:tab w:val="left" w:pos="1800"/>
          <w:tab w:val="left" w:pos="2160"/>
          <w:tab w:val="left" w:pos="2520"/>
        </w:tabs>
        <w:jc w:val="both"/>
        <w:rPr>
          <w:rFonts w:ascii="Arial" w:hAnsi="Arial" w:cs="Arial"/>
          <w:sz w:val="22"/>
          <w:szCs w:val="22"/>
        </w:rPr>
      </w:pPr>
      <w:r w:rsidRPr="00884660">
        <w:rPr>
          <w:rFonts w:ascii="Arial" w:hAnsi="Arial" w:cs="Arial"/>
          <w:sz w:val="22"/>
          <w:szCs w:val="22"/>
        </w:rPr>
        <w:t>Compaction:  Initial or breakdown rolling and the final rolling of the uppermost layer of the asphalt concrete shall be compacted in accordance with all applicable VDOT Specifications.  Compaction by vehicular traffic will not be permitted.</w:t>
      </w:r>
    </w:p>
    <w:p w14:paraId="735737A5" w14:textId="77777777" w:rsidR="00E655C7" w:rsidRPr="00E655C7" w:rsidRDefault="00E655C7" w:rsidP="00E655C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73FEAD6C" w14:textId="2484807B" w:rsidR="00E655C7" w:rsidRPr="00884660" w:rsidRDefault="00E655C7" w:rsidP="00884660">
      <w:pPr>
        <w:pStyle w:val="ListParagraph"/>
        <w:numPr>
          <w:ilvl w:val="0"/>
          <w:numId w:val="32"/>
        </w:numPr>
        <w:tabs>
          <w:tab w:val="left" w:pos="720"/>
          <w:tab w:val="left" w:pos="1080"/>
          <w:tab w:val="left" w:pos="1440"/>
          <w:tab w:val="left" w:pos="1800"/>
          <w:tab w:val="left" w:pos="2160"/>
          <w:tab w:val="left" w:pos="2520"/>
        </w:tabs>
        <w:jc w:val="both"/>
        <w:rPr>
          <w:rFonts w:ascii="Arial" w:hAnsi="Arial" w:cs="Arial"/>
          <w:sz w:val="22"/>
          <w:szCs w:val="22"/>
        </w:rPr>
      </w:pPr>
      <w:r w:rsidRPr="00884660">
        <w:rPr>
          <w:rFonts w:ascii="Arial" w:hAnsi="Arial" w:cs="Arial"/>
          <w:sz w:val="22"/>
          <w:szCs w:val="22"/>
        </w:rPr>
        <w:lastRenderedPageBreak/>
        <w:t>Joining Pavement:  The joints between old and/or new pavements shall be carefully made in a manner to ensure a continuous bond between old and new sections of the course.  Edges of existing pavement shall be exposed and cleaned, and edges cut to straight, vertical surfaces.  All joints shall be painted with a uniform coat of tack coat before the fresh mixture is placed.  Joints in the new pavement shall be in accordance with all applicable VDOT Specifications.</w:t>
      </w:r>
    </w:p>
    <w:p w14:paraId="0C500B70" w14:textId="77777777" w:rsidR="00E655C7" w:rsidRPr="00E655C7" w:rsidRDefault="00E655C7" w:rsidP="00E655C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75D37D42" w14:textId="32869B4A" w:rsidR="00E655C7" w:rsidRPr="00884660" w:rsidRDefault="00E655C7" w:rsidP="00884660">
      <w:pPr>
        <w:pStyle w:val="ListParagraph"/>
        <w:numPr>
          <w:ilvl w:val="0"/>
          <w:numId w:val="32"/>
        </w:numPr>
        <w:tabs>
          <w:tab w:val="left" w:pos="720"/>
          <w:tab w:val="left" w:pos="1080"/>
          <w:tab w:val="left" w:pos="1440"/>
          <w:tab w:val="left" w:pos="1800"/>
          <w:tab w:val="left" w:pos="2160"/>
          <w:tab w:val="left" w:pos="2520"/>
        </w:tabs>
        <w:jc w:val="both"/>
        <w:rPr>
          <w:rFonts w:ascii="Arial" w:hAnsi="Arial" w:cs="Arial"/>
          <w:sz w:val="22"/>
          <w:szCs w:val="22"/>
        </w:rPr>
      </w:pPr>
      <w:r w:rsidRPr="00884660">
        <w:rPr>
          <w:rFonts w:ascii="Arial" w:hAnsi="Arial" w:cs="Arial"/>
          <w:sz w:val="22"/>
          <w:szCs w:val="22"/>
        </w:rPr>
        <w:t>Protection:  After final rolling, do not permit vehicular or foot traffic on pavement until it has cooled and hardened.  In no case shall this be less than six (6) hours unless specified by Virginia Tech.</w:t>
      </w:r>
    </w:p>
    <w:p w14:paraId="4D79484F" w14:textId="77777777" w:rsidR="00E655C7" w:rsidRPr="00E655C7" w:rsidRDefault="00E655C7" w:rsidP="00E655C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2CA1345E" w14:textId="7C902FFC" w:rsidR="00E655C7" w:rsidRPr="00884660" w:rsidRDefault="00E655C7" w:rsidP="00884660">
      <w:pPr>
        <w:pStyle w:val="ListParagraph"/>
        <w:numPr>
          <w:ilvl w:val="0"/>
          <w:numId w:val="32"/>
        </w:numPr>
        <w:tabs>
          <w:tab w:val="left" w:pos="720"/>
          <w:tab w:val="left" w:pos="1080"/>
          <w:tab w:val="left" w:pos="1440"/>
          <w:tab w:val="left" w:pos="1800"/>
          <w:tab w:val="left" w:pos="2160"/>
          <w:tab w:val="left" w:pos="2520"/>
        </w:tabs>
        <w:jc w:val="both"/>
        <w:rPr>
          <w:rFonts w:ascii="Arial" w:hAnsi="Arial" w:cs="Arial"/>
          <w:sz w:val="22"/>
          <w:szCs w:val="22"/>
        </w:rPr>
      </w:pPr>
      <w:r w:rsidRPr="00884660">
        <w:rPr>
          <w:rFonts w:ascii="Arial" w:hAnsi="Arial" w:cs="Arial"/>
          <w:sz w:val="22"/>
          <w:szCs w:val="22"/>
        </w:rPr>
        <w:t>Surface Drainage:  The surface of all grading and paving work shall slope and drain surface water off of the pavement and when applicable into catch basins or swales.  If water stands, work shall be corrected to meet Virginia Tech’s approval at the Contractor’s expense.</w:t>
      </w:r>
    </w:p>
    <w:p w14:paraId="3671B57D" w14:textId="279A54C0" w:rsidR="00E655C7" w:rsidRDefault="00E655C7" w:rsidP="00E655C7">
      <w:pPr>
        <w:tabs>
          <w:tab w:val="left" w:pos="720"/>
          <w:tab w:val="left" w:pos="1080"/>
          <w:tab w:val="left" w:pos="1440"/>
          <w:tab w:val="left" w:pos="1800"/>
          <w:tab w:val="left" w:pos="2160"/>
          <w:tab w:val="left" w:pos="2520"/>
        </w:tabs>
        <w:jc w:val="both"/>
        <w:rPr>
          <w:rFonts w:ascii="Arial" w:hAnsi="Arial" w:cs="Arial"/>
          <w:sz w:val="22"/>
          <w:szCs w:val="22"/>
        </w:rPr>
      </w:pPr>
    </w:p>
    <w:p w14:paraId="055FF86E" w14:textId="6CBD27BE" w:rsidR="00E655C7" w:rsidRPr="00A47ABB" w:rsidRDefault="00E655C7" w:rsidP="00A47ABB">
      <w:pPr>
        <w:pStyle w:val="ListParagraph"/>
        <w:numPr>
          <w:ilvl w:val="0"/>
          <w:numId w:val="34"/>
        </w:numPr>
        <w:tabs>
          <w:tab w:val="left" w:pos="720"/>
          <w:tab w:val="left" w:pos="1080"/>
          <w:tab w:val="left" w:pos="1440"/>
          <w:tab w:val="left" w:pos="1800"/>
          <w:tab w:val="left" w:pos="2160"/>
          <w:tab w:val="left" w:pos="2520"/>
        </w:tabs>
        <w:jc w:val="both"/>
        <w:rPr>
          <w:rFonts w:ascii="Arial" w:hAnsi="Arial" w:cs="Arial"/>
          <w:sz w:val="22"/>
          <w:szCs w:val="22"/>
          <w:u w:val="single"/>
        </w:rPr>
      </w:pPr>
      <w:r w:rsidRPr="00A47ABB">
        <w:rPr>
          <w:rFonts w:ascii="Arial" w:hAnsi="Arial" w:cs="Arial"/>
          <w:sz w:val="22"/>
          <w:szCs w:val="22"/>
          <w:u w:val="single"/>
        </w:rPr>
        <w:t>FIELD SAMPLING AND TESTING:</w:t>
      </w:r>
    </w:p>
    <w:p w14:paraId="3A564591" w14:textId="768CDFDB" w:rsidR="00E655C7" w:rsidRDefault="00E655C7"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25A8E80C" w14:textId="1BD4F778" w:rsidR="00E655C7" w:rsidRPr="00E655C7" w:rsidRDefault="00E655C7" w:rsidP="00884660">
      <w:pPr>
        <w:tabs>
          <w:tab w:val="left" w:pos="720"/>
          <w:tab w:val="left" w:pos="1080"/>
          <w:tab w:val="left" w:pos="1440"/>
          <w:tab w:val="left" w:pos="1800"/>
          <w:tab w:val="left" w:pos="2160"/>
          <w:tab w:val="left" w:pos="2520"/>
        </w:tabs>
        <w:ind w:left="1080"/>
        <w:jc w:val="both"/>
        <w:rPr>
          <w:rFonts w:ascii="Arial" w:hAnsi="Arial" w:cs="Arial"/>
          <w:sz w:val="22"/>
          <w:szCs w:val="22"/>
        </w:rPr>
      </w:pPr>
      <w:r w:rsidRPr="00E655C7">
        <w:rPr>
          <w:rFonts w:ascii="Arial" w:hAnsi="Arial" w:cs="Arial"/>
          <w:sz w:val="22"/>
          <w:szCs w:val="22"/>
        </w:rPr>
        <w:t>Virginia Tech reserves the right to require any and all testing as specified by VDOT specifications and standards with testing and results to be done at the contractor’s expense.  Virginia Tech reserves the right to waive testing at any time.</w:t>
      </w:r>
    </w:p>
    <w:p w14:paraId="5BDAD8D8" w14:textId="77777777" w:rsidR="00E655C7" w:rsidRPr="00E655C7" w:rsidRDefault="00E655C7" w:rsidP="00E655C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75BDB10E" w14:textId="1C7B451F" w:rsidR="00E655C7" w:rsidRPr="00A47ABB" w:rsidRDefault="00E655C7" w:rsidP="00A47ABB">
      <w:pPr>
        <w:pStyle w:val="ListParagraph"/>
        <w:numPr>
          <w:ilvl w:val="1"/>
          <w:numId w:val="34"/>
        </w:numPr>
        <w:tabs>
          <w:tab w:val="left" w:pos="720"/>
          <w:tab w:val="left" w:pos="1080"/>
          <w:tab w:val="left" w:pos="1440"/>
          <w:tab w:val="left" w:pos="1530"/>
          <w:tab w:val="left" w:pos="2160"/>
          <w:tab w:val="left" w:pos="2520"/>
        </w:tabs>
        <w:ind w:left="1440"/>
        <w:jc w:val="both"/>
        <w:rPr>
          <w:rFonts w:ascii="Arial" w:hAnsi="Arial" w:cs="Arial"/>
          <w:sz w:val="22"/>
          <w:szCs w:val="22"/>
        </w:rPr>
      </w:pPr>
      <w:r w:rsidRPr="00A47ABB">
        <w:rPr>
          <w:rFonts w:ascii="Arial" w:hAnsi="Arial" w:cs="Arial"/>
          <w:sz w:val="22"/>
          <w:szCs w:val="22"/>
        </w:rPr>
        <w:t>General:  All samples and tests shall be taken at such locations and times as to correctly reflect the work, material, and/or final product throughout the project.</w:t>
      </w:r>
    </w:p>
    <w:p w14:paraId="093E5715" w14:textId="77777777" w:rsidR="00E655C7" w:rsidRPr="00E655C7" w:rsidRDefault="00E655C7" w:rsidP="00A47ABB">
      <w:pPr>
        <w:tabs>
          <w:tab w:val="left" w:pos="720"/>
          <w:tab w:val="left" w:pos="1080"/>
          <w:tab w:val="left" w:pos="1440"/>
          <w:tab w:val="left" w:pos="1530"/>
          <w:tab w:val="left" w:pos="2160"/>
          <w:tab w:val="left" w:pos="2520"/>
        </w:tabs>
        <w:ind w:left="1440" w:hanging="360"/>
        <w:jc w:val="both"/>
        <w:rPr>
          <w:rFonts w:ascii="Arial" w:hAnsi="Arial" w:cs="Arial"/>
          <w:sz w:val="22"/>
          <w:szCs w:val="22"/>
        </w:rPr>
      </w:pPr>
    </w:p>
    <w:p w14:paraId="379F70CF" w14:textId="447B2B77" w:rsidR="00E655C7" w:rsidRPr="00A47ABB" w:rsidRDefault="00E655C7" w:rsidP="00A47ABB">
      <w:pPr>
        <w:pStyle w:val="ListParagraph"/>
        <w:numPr>
          <w:ilvl w:val="1"/>
          <w:numId w:val="34"/>
        </w:numPr>
        <w:tabs>
          <w:tab w:val="left" w:pos="720"/>
          <w:tab w:val="left" w:pos="1080"/>
          <w:tab w:val="left" w:pos="1440"/>
          <w:tab w:val="left" w:pos="1530"/>
          <w:tab w:val="left" w:pos="2160"/>
          <w:tab w:val="left" w:pos="2520"/>
        </w:tabs>
        <w:ind w:left="1440"/>
        <w:jc w:val="both"/>
        <w:rPr>
          <w:rFonts w:ascii="Arial" w:hAnsi="Arial" w:cs="Arial"/>
          <w:sz w:val="22"/>
          <w:szCs w:val="22"/>
        </w:rPr>
      </w:pPr>
      <w:r w:rsidRPr="00A47ABB">
        <w:rPr>
          <w:rFonts w:ascii="Arial" w:hAnsi="Arial" w:cs="Arial"/>
          <w:sz w:val="22"/>
          <w:szCs w:val="22"/>
        </w:rPr>
        <w:t>Tests:  Tests shall be performed as directed by all applicable VDOT Specifications.</w:t>
      </w:r>
    </w:p>
    <w:p w14:paraId="7AB7872B" w14:textId="77777777" w:rsidR="00E655C7" w:rsidRPr="00E655C7" w:rsidRDefault="00E655C7" w:rsidP="00A47ABB">
      <w:pPr>
        <w:tabs>
          <w:tab w:val="left" w:pos="720"/>
          <w:tab w:val="left" w:pos="1080"/>
          <w:tab w:val="left" w:pos="1440"/>
          <w:tab w:val="left" w:pos="1530"/>
          <w:tab w:val="left" w:pos="2160"/>
          <w:tab w:val="left" w:pos="2520"/>
        </w:tabs>
        <w:ind w:left="1440" w:hanging="360"/>
        <w:jc w:val="both"/>
        <w:rPr>
          <w:rFonts w:ascii="Arial" w:hAnsi="Arial" w:cs="Arial"/>
          <w:sz w:val="22"/>
          <w:szCs w:val="22"/>
        </w:rPr>
      </w:pPr>
    </w:p>
    <w:p w14:paraId="6DC971E2" w14:textId="02B31610" w:rsidR="00E655C7" w:rsidRPr="00A47ABB" w:rsidRDefault="00E655C7" w:rsidP="00A47ABB">
      <w:pPr>
        <w:pStyle w:val="ListParagraph"/>
        <w:numPr>
          <w:ilvl w:val="1"/>
          <w:numId w:val="34"/>
        </w:numPr>
        <w:tabs>
          <w:tab w:val="left" w:pos="720"/>
          <w:tab w:val="left" w:pos="1080"/>
          <w:tab w:val="left" w:pos="1440"/>
          <w:tab w:val="left" w:pos="1530"/>
          <w:tab w:val="left" w:pos="2160"/>
          <w:tab w:val="left" w:pos="2520"/>
        </w:tabs>
        <w:ind w:left="1440"/>
        <w:jc w:val="both"/>
        <w:rPr>
          <w:rFonts w:ascii="Arial" w:hAnsi="Arial" w:cs="Arial"/>
          <w:sz w:val="22"/>
          <w:szCs w:val="22"/>
        </w:rPr>
      </w:pPr>
      <w:r w:rsidRPr="00A47ABB">
        <w:rPr>
          <w:rFonts w:ascii="Arial" w:hAnsi="Arial" w:cs="Arial"/>
          <w:sz w:val="22"/>
          <w:szCs w:val="22"/>
        </w:rPr>
        <w:lastRenderedPageBreak/>
        <w:t>Contractor’s Inspection:  All tests and inspections shall be made in the presence of Virginia Tech personnel unless otherwise instructed.  Each compacted layer shall be tested to establish that compaction to the specified density has been uniformly accomplished.  All test reports shall be certified by the laboratory and submitted to Virginia Tech for approval.  Excavation and preparation of the existing soils shall be inspected and certified.</w:t>
      </w:r>
    </w:p>
    <w:p w14:paraId="6422CF47" w14:textId="77777777" w:rsidR="00E655C7" w:rsidRPr="00E655C7" w:rsidRDefault="00E655C7" w:rsidP="00A47ABB">
      <w:pPr>
        <w:tabs>
          <w:tab w:val="left" w:pos="720"/>
          <w:tab w:val="left" w:pos="1080"/>
          <w:tab w:val="left" w:pos="1440"/>
          <w:tab w:val="left" w:pos="1530"/>
          <w:tab w:val="left" w:pos="2160"/>
          <w:tab w:val="left" w:pos="2520"/>
        </w:tabs>
        <w:ind w:left="1440" w:hanging="360"/>
        <w:jc w:val="both"/>
        <w:rPr>
          <w:rFonts w:ascii="Arial" w:hAnsi="Arial" w:cs="Arial"/>
          <w:sz w:val="22"/>
          <w:szCs w:val="22"/>
        </w:rPr>
      </w:pPr>
    </w:p>
    <w:p w14:paraId="1574C69B" w14:textId="482F71FE" w:rsidR="00E655C7" w:rsidRPr="00A47ABB" w:rsidRDefault="00E655C7" w:rsidP="00A47ABB">
      <w:pPr>
        <w:pStyle w:val="ListParagraph"/>
        <w:numPr>
          <w:ilvl w:val="1"/>
          <w:numId w:val="34"/>
        </w:numPr>
        <w:tabs>
          <w:tab w:val="left" w:pos="720"/>
          <w:tab w:val="left" w:pos="1080"/>
          <w:tab w:val="left" w:pos="1440"/>
          <w:tab w:val="left" w:pos="1530"/>
          <w:tab w:val="left" w:pos="2160"/>
          <w:tab w:val="left" w:pos="2520"/>
        </w:tabs>
        <w:ind w:left="1440"/>
        <w:jc w:val="both"/>
        <w:rPr>
          <w:rFonts w:ascii="Arial" w:hAnsi="Arial" w:cs="Arial"/>
          <w:sz w:val="22"/>
          <w:szCs w:val="22"/>
        </w:rPr>
      </w:pPr>
      <w:r w:rsidRPr="00A47ABB">
        <w:rPr>
          <w:rFonts w:ascii="Arial" w:hAnsi="Arial" w:cs="Arial"/>
          <w:sz w:val="22"/>
          <w:szCs w:val="22"/>
        </w:rPr>
        <w:t>Inspection:  Each phase of the services rendered shall be subject to Virginia Tech’s inspection during the Contractor’s operations and after completion of the tasks.  Unsatisfactory work shall be corrected for re-inspection after 24 hours or, based on the magnitude of the tasks, after a reasonable span of time allowed for correction.  Virginia Tech reserves the right to charge the Contractor any additional costs for Virginia Tech’s inspection of any tasks that has not be performed satisfactorily at the time of request for inspection.</w:t>
      </w:r>
    </w:p>
    <w:p w14:paraId="1CA0CD22" w14:textId="2BFD3332" w:rsidR="00E655C7" w:rsidRDefault="00E655C7"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2BA1C860" w14:textId="461DE1FA" w:rsidR="00E655C7" w:rsidRPr="00A47ABB" w:rsidRDefault="00E655C7" w:rsidP="00A47ABB">
      <w:pPr>
        <w:pStyle w:val="ListParagraph"/>
        <w:numPr>
          <w:ilvl w:val="0"/>
          <w:numId w:val="34"/>
        </w:numPr>
        <w:tabs>
          <w:tab w:val="left" w:pos="720"/>
          <w:tab w:val="left" w:pos="1080"/>
          <w:tab w:val="left" w:pos="1440"/>
          <w:tab w:val="left" w:pos="1800"/>
          <w:tab w:val="left" w:pos="2160"/>
          <w:tab w:val="left" w:pos="2520"/>
        </w:tabs>
        <w:jc w:val="both"/>
        <w:rPr>
          <w:rFonts w:ascii="Arial" w:hAnsi="Arial" w:cs="Arial"/>
          <w:sz w:val="22"/>
          <w:szCs w:val="22"/>
          <w:u w:val="single"/>
        </w:rPr>
      </w:pPr>
      <w:r w:rsidRPr="00A47ABB">
        <w:rPr>
          <w:rFonts w:ascii="Arial" w:hAnsi="Arial" w:cs="Arial"/>
          <w:sz w:val="22"/>
          <w:szCs w:val="22"/>
          <w:u w:val="single"/>
        </w:rPr>
        <w:t>MEASUREMENT AND PAYMENT</w:t>
      </w:r>
    </w:p>
    <w:p w14:paraId="5CF05AF7" w14:textId="303C88D7" w:rsidR="00E655C7" w:rsidRDefault="00E655C7"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u w:val="single"/>
        </w:rPr>
      </w:pPr>
    </w:p>
    <w:p w14:paraId="1D5A7813" w14:textId="0074BC19" w:rsidR="00E655C7" w:rsidRPr="00E655C7" w:rsidRDefault="00E655C7" w:rsidP="00E40352">
      <w:pPr>
        <w:tabs>
          <w:tab w:val="left" w:pos="720"/>
          <w:tab w:val="left" w:pos="1080"/>
          <w:tab w:val="left" w:pos="1440"/>
          <w:tab w:val="left" w:pos="1800"/>
          <w:tab w:val="left" w:pos="2160"/>
          <w:tab w:val="left" w:pos="2520"/>
        </w:tabs>
        <w:ind w:left="1080"/>
        <w:jc w:val="both"/>
        <w:rPr>
          <w:rFonts w:ascii="Arial" w:hAnsi="Arial" w:cs="Arial"/>
          <w:sz w:val="22"/>
          <w:szCs w:val="22"/>
        </w:rPr>
      </w:pPr>
      <w:r w:rsidRPr="00E655C7">
        <w:rPr>
          <w:rFonts w:ascii="Arial" w:hAnsi="Arial" w:cs="Arial"/>
          <w:sz w:val="22"/>
          <w:szCs w:val="22"/>
        </w:rPr>
        <w:t>All measurements shall be taken to the nearest full unit of measurement.  All asphalt, stone, and/or other quantities measured by depth are to be measured at compacted depth</w:t>
      </w:r>
      <w:r>
        <w:rPr>
          <w:rFonts w:ascii="Arial" w:hAnsi="Arial" w:cs="Arial"/>
          <w:sz w:val="22"/>
          <w:szCs w:val="22"/>
        </w:rPr>
        <w:t>.</w:t>
      </w:r>
    </w:p>
    <w:p w14:paraId="29600CF4" w14:textId="73B0242D" w:rsidR="00E655C7" w:rsidRDefault="00E655C7"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4768C7E9" w14:textId="33D979E9" w:rsidR="00E655C7" w:rsidRPr="00A47ABB" w:rsidRDefault="00E655C7" w:rsidP="00A47ABB">
      <w:pPr>
        <w:pStyle w:val="ListParagraph"/>
        <w:numPr>
          <w:ilvl w:val="0"/>
          <w:numId w:val="34"/>
        </w:numPr>
        <w:tabs>
          <w:tab w:val="left" w:pos="720"/>
          <w:tab w:val="left" w:pos="1080"/>
          <w:tab w:val="left" w:pos="1440"/>
          <w:tab w:val="left" w:pos="1800"/>
          <w:tab w:val="left" w:pos="2160"/>
          <w:tab w:val="left" w:pos="2520"/>
        </w:tabs>
        <w:jc w:val="both"/>
        <w:rPr>
          <w:rFonts w:ascii="Arial" w:hAnsi="Arial" w:cs="Arial"/>
          <w:sz w:val="22"/>
          <w:szCs w:val="22"/>
          <w:u w:val="single"/>
        </w:rPr>
      </w:pPr>
      <w:r w:rsidRPr="00A47ABB">
        <w:rPr>
          <w:rFonts w:ascii="Arial" w:hAnsi="Arial" w:cs="Arial"/>
          <w:sz w:val="22"/>
          <w:szCs w:val="22"/>
          <w:u w:val="single"/>
        </w:rPr>
        <w:t>OTHER REQUIREMENTS</w:t>
      </w:r>
      <w:r w:rsidR="008C5A07" w:rsidRPr="00A47ABB">
        <w:rPr>
          <w:rFonts w:ascii="Arial" w:hAnsi="Arial" w:cs="Arial"/>
          <w:sz w:val="22"/>
          <w:szCs w:val="22"/>
          <w:u w:val="single"/>
        </w:rPr>
        <w:t>:</w:t>
      </w:r>
    </w:p>
    <w:p w14:paraId="5DDD1D82" w14:textId="7605CF7F" w:rsidR="008C5A07" w:rsidRDefault="008C5A07"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1C77D687" w14:textId="631C7167" w:rsidR="008C5A07" w:rsidRPr="008C5A07" w:rsidRDefault="008C5A07" w:rsidP="00884660">
      <w:pPr>
        <w:numPr>
          <w:ilvl w:val="0"/>
          <w:numId w:val="8"/>
        </w:numPr>
        <w:tabs>
          <w:tab w:val="left" w:pos="720"/>
          <w:tab w:val="left" w:pos="1080"/>
          <w:tab w:val="left" w:pos="1440"/>
          <w:tab w:val="left" w:pos="1800"/>
          <w:tab w:val="left" w:pos="2160"/>
          <w:tab w:val="left" w:pos="2520"/>
        </w:tabs>
        <w:jc w:val="both"/>
        <w:rPr>
          <w:rFonts w:ascii="Arial" w:hAnsi="Arial" w:cs="Arial"/>
          <w:sz w:val="22"/>
          <w:szCs w:val="22"/>
        </w:rPr>
      </w:pPr>
      <w:r w:rsidRPr="008C5A07">
        <w:rPr>
          <w:rFonts w:ascii="Arial" w:hAnsi="Arial" w:cs="Arial"/>
          <w:sz w:val="22"/>
          <w:szCs w:val="22"/>
        </w:rPr>
        <w:t>Barricades:  Contractor shall erect barricades to protect the work area from vehicles and pedestrians.  Barricades shall not be removed from site until approved by Virginia Tech.</w:t>
      </w:r>
    </w:p>
    <w:p w14:paraId="3C6DB895" w14:textId="77777777" w:rsidR="008C5A07" w:rsidRPr="008C5A07" w:rsidRDefault="008C5A07" w:rsidP="008C5A0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584F072A" w14:textId="77777777" w:rsidR="008C5A07" w:rsidRPr="008C5A07" w:rsidRDefault="008C5A07" w:rsidP="00884660">
      <w:pPr>
        <w:numPr>
          <w:ilvl w:val="0"/>
          <w:numId w:val="8"/>
        </w:numPr>
        <w:tabs>
          <w:tab w:val="left" w:pos="720"/>
          <w:tab w:val="left" w:pos="1080"/>
          <w:tab w:val="left" w:pos="1440"/>
          <w:tab w:val="left" w:pos="1800"/>
          <w:tab w:val="left" w:pos="2160"/>
          <w:tab w:val="left" w:pos="2520"/>
        </w:tabs>
        <w:jc w:val="both"/>
        <w:rPr>
          <w:rFonts w:ascii="Arial" w:hAnsi="Arial" w:cs="Arial"/>
          <w:sz w:val="22"/>
          <w:szCs w:val="22"/>
        </w:rPr>
      </w:pPr>
      <w:r w:rsidRPr="008C5A07">
        <w:rPr>
          <w:rFonts w:ascii="Arial" w:hAnsi="Arial" w:cs="Arial"/>
          <w:sz w:val="22"/>
          <w:szCs w:val="22"/>
        </w:rPr>
        <w:t xml:space="preserve">Disposal of Debris:  The Contractor shall transport all waste off Virginia Tech property and dispose of it in a manner that complies with Federal, state, and </w:t>
      </w:r>
      <w:r w:rsidRPr="008C5A07">
        <w:rPr>
          <w:rFonts w:ascii="Arial" w:hAnsi="Arial" w:cs="Arial"/>
          <w:sz w:val="22"/>
          <w:szCs w:val="22"/>
        </w:rPr>
        <w:lastRenderedPageBreak/>
        <w:t>local requirements unless otherwise indicated by Virginia Tech.</w:t>
      </w:r>
    </w:p>
    <w:p w14:paraId="6AD2CAB2" w14:textId="77777777" w:rsidR="008C5A07" w:rsidRPr="008C5A07" w:rsidRDefault="008C5A07" w:rsidP="008C5A0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33B6F2D8" w14:textId="77777777" w:rsidR="008C5A07" w:rsidRPr="008C5A07" w:rsidRDefault="008C5A07" w:rsidP="00884660">
      <w:pPr>
        <w:numPr>
          <w:ilvl w:val="0"/>
          <w:numId w:val="8"/>
        </w:numPr>
        <w:tabs>
          <w:tab w:val="left" w:pos="720"/>
          <w:tab w:val="left" w:pos="1080"/>
          <w:tab w:val="left" w:pos="1440"/>
          <w:tab w:val="left" w:pos="1800"/>
          <w:tab w:val="left" w:pos="2160"/>
          <w:tab w:val="left" w:pos="2520"/>
        </w:tabs>
        <w:jc w:val="both"/>
        <w:rPr>
          <w:rFonts w:ascii="Arial" w:hAnsi="Arial" w:cs="Arial"/>
          <w:sz w:val="22"/>
          <w:szCs w:val="22"/>
        </w:rPr>
      </w:pPr>
      <w:r w:rsidRPr="008C5A07">
        <w:rPr>
          <w:rFonts w:ascii="Arial" w:hAnsi="Arial" w:cs="Arial"/>
          <w:sz w:val="22"/>
          <w:szCs w:val="22"/>
        </w:rPr>
        <w:t>Schedule of Work:  Except as specified, all work shall be performed during regular working hours, 7 a.m. until 4:30 p.m. on regular working days, Monday through Friday.  No work shall be scheduled or performed on Weekends or Holidays unless approved by Virginia Tech.  In no event shall the Contractor perform work outside of regular working hours without prior approval by Virginia Tech.</w:t>
      </w:r>
    </w:p>
    <w:p w14:paraId="0C8F1CC4" w14:textId="77777777" w:rsidR="008C5A07" w:rsidRPr="008C5A07" w:rsidRDefault="008C5A07" w:rsidP="008C5A0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694F4BF0" w14:textId="77777777" w:rsidR="008C5A07" w:rsidRPr="008C5A07" w:rsidRDefault="008C5A07" w:rsidP="00884660">
      <w:pPr>
        <w:numPr>
          <w:ilvl w:val="0"/>
          <w:numId w:val="8"/>
        </w:numPr>
        <w:tabs>
          <w:tab w:val="left" w:pos="720"/>
          <w:tab w:val="left" w:pos="1080"/>
          <w:tab w:val="left" w:pos="1440"/>
          <w:tab w:val="left" w:pos="1800"/>
          <w:tab w:val="left" w:pos="2160"/>
          <w:tab w:val="left" w:pos="2520"/>
        </w:tabs>
        <w:jc w:val="both"/>
        <w:rPr>
          <w:rFonts w:ascii="Arial" w:hAnsi="Arial" w:cs="Arial"/>
          <w:sz w:val="22"/>
          <w:szCs w:val="22"/>
        </w:rPr>
      </w:pPr>
      <w:r w:rsidRPr="008C5A07">
        <w:rPr>
          <w:rFonts w:ascii="Arial" w:hAnsi="Arial" w:cs="Arial"/>
          <w:sz w:val="22"/>
          <w:szCs w:val="22"/>
        </w:rPr>
        <w:t>Fire Protection and Prevention:  The Contractor shall perform work in a fire-safe manner.  The Contractor shall supply and maintain adequate fire-fighting equipment capable of extinguishing fires in the early stages.</w:t>
      </w:r>
    </w:p>
    <w:p w14:paraId="222133FF" w14:textId="77777777" w:rsidR="008C5A07" w:rsidRPr="008C5A07" w:rsidRDefault="008C5A07" w:rsidP="008C5A0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6ED47023" w14:textId="77777777" w:rsidR="008C5A07" w:rsidRPr="008C5A07" w:rsidRDefault="008C5A07" w:rsidP="00884660">
      <w:pPr>
        <w:numPr>
          <w:ilvl w:val="0"/>
          <w:numId w:val="8"/>
        </w:numPr>
        <w:tabs>
          <w:tab w:val="left" w:pos="720"/>
          <w:tab w:val="left" w:pos="1080"/>
          <w:tab w:val="left" w:pos="1440"/>
          <w:tab w:val="left" w:pos="1800"/>
          <w:tab w:val="left" w:pos="2160"/>
          <w:tab w:val="left" w:pos="2520"/>
        </w:tabs>
        <w:jc w:val="both"/>
        <w:rPr>
          <w:rFonts w:ascii="Arial" w:hAnsi="Arial" w:cs="Arial"/>
          <w:sz w:val="22"/>
          <w:szCs w:val="22"/>
        </w:rPr>
      </w:pPr>
      <w:r w:rsidRPr="008C5A07">
        <w:rPr>
          <w:rFonts w:ascii="Arial" w:hAnsi="Arial" w:cs="Arial"/>
          <w:sz w:val="22"/>
          <w:szCs w:val="22"/>
        </w:rPr>
        <w:t>Quality and Discipline of Employees:  The Contractor shall continuously maintain adequate protection of all his work from damage and shall protect all other property from damage, injury, or loss arising in connection with the work of any unfit person or anyone not skilled in the work assigned to him.</w:t>
      </w:r>
    </w:p>
    <w:p w14:paraId="66DED8E3" w14:textId="77777777" w:rsidR="008C5A07" w:rsidRPr="008C5A07" w:rsidRDefault="008C5A07" w:rsidP="008C5A0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0E336525" w14:textId="77777777" w:rsidR="008C5A07" w:rsidRPr="008C5A07" w:rsidRDefault="008C5A07" w:rsidP="00884660">
      <w:pPr>
        <w:numPr>
          <w:ilvl w:val="0"/>
          <w:numId w:val="8"/>
        </w:numPr>
        <w:tabs>
          <w:tab w:val="left" w:pos="720"/>
          <w:tab w:val="left" w:pos="1080"/>
          <w:tab w:val="left" w:pos="1440"/>
          <w:tab w:val="left" w:pos="1800"/>
          <w:tab w:val="left" w:pos="2160"/>
          <w:tab w:val="left" w:pos="2520"/>
        </w:tabs>
        <w:jc w:val="both"/>
        <w:rPr>
          <w:rFonts w:ascii="Arial" w:hAnsi="Arial" w:cs="Arial"/>
          <w:sz w:val="22"/>
          <w:szCs w:val="22"/>
        </w:rPr>
      </w:pPr>
      <w:r w:rsidRPr="008C5A07">
        <w:rPr>
          <w:rFonts w:ascii="Arial" w:hAnsi="Arial" w:cs="Arial"/>
          <w:sz w:val="22"/>
          <w:szCs w:val="22"/>
        </w:rPr>
        <w:t>Duty to Protect Property:  The Contractor shall continuously maintain adequate protection of all his work from damage and shall protect all other property from damage, injury, or loss arising in connection with the work.</w:t>
      </w:r>
    </w:p>
    <w:p w14:paraId="64BBE666" w14:textId="77777777" w:rsidR="008C5A07" w:rsidRPr="008C5A07" w:rsidRDefault="008C5A07" w:rsidP="008C5A0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1782CC78" w14:textId="77777777" w:rsidR="008C5A07" w:rsidRPr="008C5A07" w:rsidRDefault="008C5A07" w:rsidP="00884660">
      <w:pPr>
        <w:numPr>
          <w:ilvl w:val="0"/>
          <w:numId w:val="8"/>
        </w:numPr>
        <w:tabs>
          <w:tab w:val="left" w:pos="720"/>
          <w:tab w:val="left" w:pos="1080"/>
          <w:tab w:val="left" w:pos="1440"/>
          <w:tab w:val="left" w:pos="1800"/>
          <w:tab w:val="left" w:pos="2160"/>
          <w:tab w:val="left" w:pos="2520"/>
        </w:tabs>
        <w:jc w:val="both"/>
        <w:rPr>
          <w:rFonts w:ascii="Arial" w:hAnsi="Arial" w:cs="Arial"/>
          <w:sz w:val="22"/>
          <w:szCs w:val="22"/>
        </w:rPr>
      </w:pPr>
      <w:r w:rsidRPr="008C5A07">
        <w:rPr>
          <w:rFonts w:ascii="Arial" w:hAnsi="Arial" w:cs="Arial"/>
          <w:sz w:val="22"/>
          <w:szCs w:val="22"/>
        </w:rPr>
        <w:t xml:space="preserve">Parking Policy &amp; Requirements:  Parking on the Virginia Tech campus in Blacksburg is regulated for all vehicles.  Virginia Tech Parking Services strictly enforce parking regulations (regulations at: </w:t>
      </w:r>
      <w:hyperlink r:id="rId14" w:history="1">
        <w:r w:rsidRPr="008C5A07">
          <w:rPr>
            <w:rStyle w:val="Hyperlink"/>
            <w:rFonts w:ascii="Arial" w:hAnsi="Arial" w:cs="Arial"/>
            <w:sz w:val="22"/>
            <w:szCs w:val="22"/>
          </w:rPr>
          <w:t>www.parking.vt.edu</w:t>
        </w:r>
      </w:hyperlink>
      <w:r w:rsidRPr="008C5A07">
        <w:rPr>
          <w:rFonts w:ascii="Arial" w:hAnsi="Arial" w:cs="Arial"/>
          <w:sz w:val="22"/>
          <w:szCs w:val="22"/>
        </w:rPr>
        <w:t xml:space="preserve"> ).  Violations of parking regulations could result in parking tickets, wheel booting, or vehicle towing.  </w:t>
      </w:r>
    </w:p>
    <w:p w14:paraId="0FEAE346" w14:textId="77777777" w:rsidR="008C5A07" w:rsidRPr="008C5A07" w:rsidRDefault="008C5A07" w:rsidP="008C5A0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411DB970" w14:textId="77777777" w:rsidR="008C5A07" w:rsidRPr="008C5A07" w:rsidRDefault="008C5A07" w:rsidP="00884660">
      <w:pPr>
        <w:numPr>
          <w:ilvl w:val="0"/>
          <w:numId w:val="8"/>
        </w:numPr>
        <w:tabs>
          <w:tab w:val="left" w:pos="720"/>
          <w:tab w:val="left" w:pos="1080"/>
          <w:tab w:val="left" w:pos="1440"/>
          <w:tab w:val="left" w:pos="1800"/>
          <w:tab w:val="left" w:pos="2160"/>
          <w:tab w:val="left" w:pos="2520"/>
        </w:tabs>
        <w:jc w:val="both"/>
        <w:rPr>
          <w:rFonts w:ascii="Arial" w:hAnsi="Arial" w:cs="Arial"/>
          <w:sz w:val="22"/>
          <w:szCs w:val="22"/>
        </w:rPr>
      </w:pPr>
      <w:r w:rsidRPr="008C5A07">
        <w:rPr>
          <w:rFonts w:ascii="Arial" w:hAnsi="Arial" w:cs="Arial"/>
          <w:sz w:val="22"/>
          <w:szCs w:val="22"/>
        </w:rPr>
        <w:lastRenderedPageBreak/>
        <w:t>Turf Permits:  These permits are issued by Parking Services to all vehicles requiring temporary parking on the grass except for construction equipment, loaders, graders, etc.  Parking Services’ management shall decide who can obtain a Turf Permit.  This permit does not allow parking on sidewalks and plazas.  Do not park under trees.  Refer to University Policy 5000, Section 2.9.12 for more details.  There will be a $50 charge per permit for all non-state vehicles.</w:t>
      </w:r>
    </w:p>
    <w:p w14:paraId="2C5FE2B1" w14:textId="77777777" w:rsidR="008C5A07" w:rsidRPr="008C5A07" w:rsidRDefault="008C5A07" w:rsidP="008C5A0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75887471" w14:textId="77777777" w:rsidR="008C5A07" w:rsidRPr="008C5A07" w:rsidRDefault="008C5A07" w:rsidP="00884660">
      <w:pPr>
        <w:numPr>
          <w:ilvl w:val="0"/>
          <w:numId w:val="8"/>
        </w:numPr>
        <w:tabs>
          <w:tab w:val="left" w:pos="720"/>
          <w:tab w:val="left" w:pos="1080"/>
          <w:tab w:val="left" w:pos="1440"/>
          <w:tab w:val="left" w:pos="1800"/>
          <w:tab w:val="left" w:pos="2160"/>
          <w:tab w:val="left" w:pos="2520"/>
        </w:tabs>
        <w:jc w:val="both"/>
        <w:rPr>
          <w:rFonts w:ascii="Arial" w:hAnsi="Arial" w:cs="Arial"/>
          <w:sz w:val="22"/>
          <w:szCs w:val="22"/>
        </w:rPr>
      </w:pPr>
      <w:r w:rsidRPr="008C5A07">
        <w:rPr>
          <w:rFonts w:ascii="Arial" w:hAnsi="Arial" w:cs="Arial"/>
          <w:sz w:val="22"/>
          <w:szCs w:val="22"/>
        </w:rPr>
        <w:t xml:space="preserve">Sidewalk Policy:  Vehicular use of sidewalk access to land-locked buildings is only allowed along designated routes.  Vehicle pull-offs are designed at land-locked building sites to move parked vehicles off sidewalks (but not onto turf).  Parking an unattended vehicle on sidewalk is strictly prohibited by state Law and shall be subject to fines.  The vehicle operator shall be made aware that extreme caution shall be used to operate the vehicle in a way that will not be a hazard or hindrance to pedestrians using the sidewalk.  The Contractor shall be responsible for any damage to the turf and anything that is located adjacent to the sidewalk. </w:t>
      </w:r>
    </w:p>
    <w:p w14:paraId="0EE81295" w14:textId="77777777" w:rsidR="008C5A07" w:rsidRPr="008C5A07" w:rsidRDefault="008C5A07" w:rsidP="008C5A0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781D9799" w14:textId="77777777" w:rsidR="008C5A07" w:rsidRPr="008C5A07" w:rsidRDefault="008C5A07" w:rsidP="00884660">
      <w:pPr>
        <w:numPr>
          <w:ilvl w:val="0"/>
          <w:numId w:val="9"/>
        </w:numPr>
        <w:tabs>
          <w:tab w:val="left" w:pos="720"/>
          <w:tab w:val="left" w:pos="1080"/>
          <w:tab w:val="left" w:pos="1440"/>
          <w:tab w:val="left" w:pos="1800"/>
          <w:tab w:val="left" w:pos="2160"/>
          <w:tab w:val="left" w:pos="2520"/>
        </w:tabs>
        <w:jc w:val="both"/>
        <w:rPr>
          <w:rFonts w:ascii="Arial" w:hAnsi="Arial" w:cs="Arial"/>
          <w:sz w:val="22"/>
          <w:szCs w:val="22"/>
        </w:rPr>
      </w:pPr>
      <w:r w:rsidRPr="008C5A07">
        <w:rPr>
          <w:rFonts w:ascii="Arial" w:hAnsi="Arial" w:cs="Arial"/>
          <w:sz w:val="22"/>
          <w:szCs w:val="22"/>
        </w:rPr>
        <w:t>The procedure to obtain a permit to operate vehicles on a sidewalk is the same as outlined for Turf Policy.  Any vehicle parked illegally on a sidewalk shall be subject to ticketing, fines and/or towing if necessary.</w:t>
      </w:r>
    </w:p>
    <w:p w14:paraId="224DAEA3" w14:textId="77777777" w:rsidR="008C5A07" w:rsidRPr="008C5A07" w:rsidRDefault="008C5A07" w:rsidP="008C5A0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193165FB" w14:textId="77777777" w:rsidR="008C5A07" w:rsidRPr="008C5A07" w:rsidRDefault="008C5A07" w:rsidP="00884660">
      <w:pPr>
        <w:numPr>
          <w:ilvl w:val="0"/>
          <w:numId w:val="8"/>
        </w:numPr>
        <w:tabs>
          <w:tab w:val="left" w:pos="720"/>
          <w:tab w:val="left" w:pos="1080"/>
          <w:tab w:val="left" w:pos="1440"/>
          <w:tab w:val="left" w:pos="1800"/>
          <w:tab w:val="left" w:pos="2160"/>
          <w:tab w:val="left" w:pos="2520"/>
        </w:tabs>
        <w:jc w:val="both"/>
        <w:rPr>
          <w:rFonts w:ascii="Arial" w:hAnsi="Arial" w:cs="Arial"/>
          <w:sz w:val="22"/>
          <w:szCs w:val="22"/>
        </w:rPr>
      </w:pPr>
      <w:r w:rsidRPr="008C5A07">
        <w:rPr>
          <w:rFonts w:ascii="Arial" w:hAnsi="Arial" w:cs="Arial"/>
          <w:sz w:val="22"/>
          <w:szCs w:val="22"/>
        </w:rPr>
        <w:t>Utilities:  Virginia Tech will provide water as necessary for the performance of work.  The Contractor shall supply all connections to water as needed.  An air gap or back flow prevention shall be maintained at all times.</w:t>
      </w:r>
    </w:p>
    <w:p w14:paraId="0DBDAC8C" w14:textId="77777777" w:rsidR="008C5A07" w:rsidRPr="008C5A07" w:rsidRDefault="008C5A07" w:rsidP="008C5A0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40911E6C" w14:textId="77777777" w:rsidR="008C5A07" w:rsidRPr="008C5A07" w:rsidRDefault="008C5A07" w:rsidP="00884660">
      <w:pPr>
        <w:numPr>
          <w:ilvl w:val="0"/>
          <w:numId w:val="8"/>
        </w:numPr>
        <w:tabs>
          <w:tab w:val="left" w:pos="720"/>
          <w:tab w:val="left" w:pos="1080"/>
          <w:tab w:val="left" w:pos="1440"/>
          <w:tab w:val="left" w:pos="1800"/>
          <w:tab w:val="left" w:pos="2160"/>
          <w:tab w:val="left" w:pos="2520"/>
        </w:tabs>
        <w:jc w:val="both"/>
        <w:rPr>
          <w:rFonts w:ascii="Arial" w:hAnsi="Arial" w:cs="Arial"/>
          <w:sz w:val="22"/>
          <w:szCs w:val="22"/>
        </w:rPr>
      </w:pPr>
      <w:r w:rsidRPr="008C5A07">
        <w:rPr>
          <w:rFonts w:ascii="Arial" w:hAnsi="Arial" w:cs="Arial"/>
          <w:sz w:val="22"/>
          <w:szCs w:val="22"/>
        </w:rPr>
        <w:t xml:space="preserve">Safety Precautions:  The Contractor shall comply with the rules and regulations of OSHA and the Department of Labor.  The Contractor alone shall be </w:t>
      </w:r>
      <w:r w:rsidRPr="008C5A07">
        <w:rPr>
          <w:rFonts w:ascii="Arial" w:hAnsi="Arial" w:cs="Arial"/>
          <w:sz w:val="22"/>
          <w:szCs w:val="22"/>
        </w:rPr>
        <w:lastRenderedPageBreak/>
        <w:t>responsible for the safety, efficiency and adequacy of his plant, appliances, and methods, and for any damage which may result from their improper construction, maintenance or operation.  The contractor shall erect and properly maintain at all times, as required by the conditions and progress of the work, proper safeguards for the protection of workers and the public and shall post danger warnings against any hazards created by the construction operations.  The Contractor shall designate a responsible member of his organization on the work whose duty shall be the prevention of accidents.  In the absence of notice to the contrary, filed with Virginia Tech in writing with a copy to Virginia Tech Police, this person shall be the Superintendent of the Contractor.</w:t>
      </w:r>
    </w:p>
    <w:p w14:paraId="1A48EB7B" w14:textId="77777777" w:rsidR="008C5A07" w:rsidRPr="008C5A07" w:rsidRDefault="008C5A07" w:rsidP="008C5A0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7A7E83C7" w14:textId="77777777" w:rsidR="008C5A07" w:rsidRPr="008C5A07" w:rsidRDefault="008C5A07" w:rsidP="00884660">
      <w:pPr>
        <w:numPr>
          <w:ilvl w:val="0"/>
          <w:numId w:val="8"/>
        </w:numPr>
        <w:tabs>
          <w:tab w:val="left" w:pos="720"/>
          <w:tab w:val="left" w:pos="1080"/>
          <w:tab w:val="left" w:pos="1440"/>
          <w:tab w:val="left" w:pos="1800"/>
          <w:tab w:val="left" w:pos="2160"/>
          <w:tab w:val="left" w:pos="2520"/>
        </w:tabs>
        <w:jc w:val="both"/>
        <w:rPr>
          <w:rFonts w:ascii="Arial" w:hAnsi="Arial" w:cs="Arial"/>
          <w:sz w:val="22"/>
          <w:szCs w:val="22"/>
        </w:rPr>
      </w:pPr>
      <w:r w:rsidRPr="008C5A07">
        <w:rPr>
          <w:rFonts w:ascii="Arial" w:hAnsi="Arial" w:cs="Arial"/>
          <w:sz w:val="22"/>
          <w:szCs w:val="22"/>
        </w:rPr>
        <w:t>Existing Utilities:  Verify with owner’s Representative that the location of existing underground utilities in the area of work has been performed.  If utilities are to remain in place, the Contractor shall provide adequate means of protection during operations.  Should uncharted or incorrectly charted piping or other utilities be encountered during excavation or other operations, consult Virginia Tech immediately for directions.  The Contractor shall cooperate with Virginia Tech and utility companies in keeping respectable services and facilities in operation.  The Contractor shall be responsible to contact Miss Utilities.</w:t>
      </w:r>
    </w:p>
    <w:p w14:paraId="62926F0A" w14:textId="77777777" w:rsidR="008C5A07" w:rsidRPr="008C5A07" w:rsidRDefault="008C5A07" w:rsidP="008C5A07">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2CEDBBC0" w14:textId="7351E282" w:rsidR="008C5A07" w:rsidRPr="00E40352" w:rsidRDefault="008C5A07" w:rsidP="00E40352">
      <w:pPr>
        <w:pStyle w:val="ListParagraph"/>
        <w:numPr>
          <w:ilvl w:val="0"/>
          <w:numId w:val="8"/>
        </w:numPr>
        <w:tabs>
          <w:tab w:val="left" w:pos="720"/>
          <w:tab w:val="left" w:pos="1080"/>
          <w:tab w:val="left" w:pos="1440"/>
          <w:tab w:val="left" w:pos="1800"/>
          <w:tab w:val="left" w:pos="2160"/>
          <w:tab w:val="left" w:pos="2520"/>
        </w:tabs>
        <w:jc w:val="both"/>
        <w:rPr>
          <w:rFonts w:ascii="Arial" w:hAnsi="Arial" w:cs="Arial"/>
          <w:sz w:val="22"/>
          <w:szCs w:val="22"/>
        </w:rPr>
      </w:pPr>
      <w:r w:rsidRPr="00E40352">
        <w:rPr>
          <w:rFonts w:ascii="Arial" w:hAnsi="Arial" w:cs="Arial"/>
          <w:sz w:val="22"/>
          <w:szCs w:val="22"/>
        </w:rPr>
        <w:t xml:space="preserve">Submission of List:  As soon </w:t>
      </w:r>
      <w:proofErr w:type="spellStart"/>
      <w:r w:rsidRPr="00E40352">
        <w:rPr>
          <w:rFonts w:ascii="Arial" w:hAnsi="Arial" w:cs="Arial"/>
          <w:sz w:val="22"/>
          <w:szCs w:val="22"/>
        </w:rPr>
        <w:t>a</w:t>
      </w:r>
      <w:proofErr w:type="spellEnd"/>
      <w:r w:rsidRPr="00E40352">
        <w:rPr>
          <w:rFonts w:ascii="Arial" w:hAnsi="Arial" w:cs="Arial"/>
          <w:sz w:val="22"/>
          <w:szCs w:val="22"/>
        </w:rPr>
        <w:t xml:space="preserve"> possible, after notice of Work Order and in any event not later than three days prior to the time fixed in the Work Order, the Contractor will submit in writing to Virginia Tech a list of the names of Subcontractors and Contractor shall employ on the work.  The list is to include all emergency contact phone / pager / cellular phone numbers of Contractor and Subcontractor.  The list of Subcontractors is for the purpose of establishing </w:t>
      </w:r>
      <w:r w:rsidRPr="00E40352">
        <w:rPr>
          <w:rFonts w:ascii="Arial" w:hAnsi="Arial" w:cs="Arial"/>
          <w:sz w:val="22"/>
          <w:szCs w:val="22"/>
        </w:rPr>
        <w:lastRenderedPageBreak/>
        <w:t>what trades and portions of the work are to be performed under the Work Order.</w:t>
      </w:r>
    </w:p>
    <w:p w14:paraId="502B5390"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9319082" w14:textId="1D6E9FA4"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00C006A9">
        <w:rPr>
          <w:rFonts w:ascii="Arial" w:hAnsi="Arial" w:cs="Arial"/>
          <w:sz w:val="22"/>
          <w:szCs w:val="22"/>
        </w:rPr>
        <w:t>I</w:t>
      </w:r>
      <w:r w:rsidR="00E32D0B" w:rsidRPr="00CA544E">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PROPOSAL PREPARATION AND SUBMISSION</w:t>
      </w:r>
      <w:r w:rsidR="003D5B94" w:rsidRPr="00CA544E">
        <w:rPr>
          <w:rFonts w:ascii="Arial" w:hAnsi="Arial" w:cs="Arial"/>
          <w:sz w:val="22"/>
          <w:szCs w:val="22"/>
        </w:rPr>
        <w:t>:</w:t>
      </w:r>
    </w:p>
    <w:p w14:paraId="014C57A2" w14:textId="11AF11C6" w:rsidR="00090BC6"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D382EF7" w14:textId="77777777" w:rsidR="00090BC6" w:rsidRPr="009B0E31" w:rsidRDefault="00090BC6" w:rsidP="00884660">
      <w:pPr>
        <w:numPr>
          <w:ilvl w:val="0"/>
          <w:numId w:val="1"/>
        </w:numPr>
        <w:tabs>
          <w:tab w:val="left" w:pos="720"/>
          <w:tab w:val="left" w:pos="1440"/>
          <w:tab w:val="left" w:pos="1800"/>
          <w:tab w:val="left" w:pos="2160"/>
          <w:tab w:val="left" w:pos="2520"/>
        </w:tabs>
        <w:jc w:val="both"/>
        <w:rPr>
          <w:rFonts w:ascii="Arial" w:hAnsi="Arial" w:cs="Arial"/>
          <w:sz w:val="22"/>
          <w:szCs w:val="22"/>
          <w:u w:val="single"/>
        </w:rPr>
      </w:pPr>
      <w:r w:rsidRPr="009B0E31">
        <w:rPr>
          <w:rFonts w:ascii="Arial" w:hAnsi="Arial" w:cs="Arial"/>
          <w:sz w:val="22"/>
          <w:szCs w:val="22"/>
          <w:u w:val="single"/>
        </w:rPr>
        <w:t>Specific Requirements</w:t>
      </w:r>
    </w:p>
    <w:p w14:paraId="3F6E7F90" w14:textId="77777777" w:rsidR="00090BC6" w:rsidRPr="00777995" w:rsidRDefault="00090BC6" w:rsidP="00090BC6">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14:paraId="0D209C3F" w14:textId="77777777" w:rsidR="00090BC6" w:rsidRPr="00777995" w:rsidRDefault="00090BC6" w:rsidP="00090BC6">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Proposals should be as thorough and detailed as possible so that Virginia Tech may properly evaluate your capabilities to provide the required goods or services.  Offerors are required to submit the following information/items as a complete proposal: </w:t>
      </w:r>
    </w:p>
    <w:p w14:paraId="3716C3B3" w14:textId="77777777" w:rsidR="00090BC6" w:rsidRPr="00777995" w:rsidRDefault="00090BC6" w:rsidP="00090BC6">
      <w:pPr>
        <w:tabs>
          <w:tab w:val="num" w:pos="720"/>
          <w:tab w:val="left" w:pos="2160"/>
          <w:tab w:val="left" w:pos="2520"/>
        </w:tabs>
        <w:ind w:left="1440"/>
        <w:jc w:val="both"/>
        <w:rPr>
          <w:rFonts w:ascii="Arial" w:hAnsi="Arial" w:cs="Arial"/>
          <w:sz w:val="22"/>
          <w:szCs w:val="22"/>
        </w:rPr>
      </w:pPr>
    </w:p>
    <w:p w14:paraId="3C872B17" w14:textId="6A241AA5" w:rsidR="008C5A07" w:rsidRDefault="008C5A07" w:rsidP="00884660">
      <w:pPr>
        <w:pStyle w:val="ListParagraph"/>
        <w:numPr>
          <w:ilvl w:val="1"/>
          <w:numId w:val="1"/>
        </w:numPr>
        <w:tabs>
          <w:tab w:val="clear" w:pos="1800"/>
          <w:tab w:val="num" w:pos="720"/>
          <w:tab w:val="left" w:pos="1080"/>
          <w:tab w:val="num" w:pos="1440"/>
          <w:tab w:val="left" w:pos="2160"/>
          <w:tab w:val="left" w:pos="2520"/>
        </w:tabs>
        <w:ind w:left="1440"/>
        <w:jc w:val="both"/>
        <w:rPr>
          <w:rFonts w:ascii="Arial" w:hAnsi="Arial" w:cs="Arial"/>
          <w:sz w:val="22"/>
          <w:szCs w:val="22"/>
        </w:rPr>
      </w:pPr>
      <w:r w:rsidRPr="00E0692F">
        <w:rPr>
          <w:rFonts w:ascii="Arial" w:hAnsi="Arial" w:cs="Arial"/>
          <w:sz w:val="22"/>
          <w:szCs w:val="22"/>
        </w:rPr>
        <w:t>Qualifications and Experience:</w:t>
      </w:r>
    </w:p>
    <w:p w14:paraId="061F2A0D" w14:textId="4D09E7D1" w:rsidR="008C5A07" w:rsidRDefault="008C5A07" w:rsidP="008C5A07">
      <w:pPr>
        <w:tabs>
          <w:tab w:val="num" w:pos="1440"/>
          <w:tab w:val="left" w:pos="2160"/>
          <w:tab w:val="left" w:pos="2520"/>
        </w:tabs>
        <w:jc w:val="both"/>
        <w:rPr>
          <w:rFonts w:ascii="Arial" w:hAnsi="Arial" w:cs="Arial"/>
          <w:sz w:val="22"/>
          <w:szCs w:val="22"/>
        </w:rPr>
      </w:pPr>
    </w:p>
    <w:p w14:paraId="42D1958B" w14:textId="30F56A7C" w:rsidR="008C5A07" w:rsidRPr="00E40352" w:rsidRDefault="008C5A07" w:rsidP="00E40352">
      <w:pPr>
        <w:pStyle w:val="ListParagraph"/>
        <w:numPr>
          <w:ilvl w:val="2"/>
          <w:numId w:val="1"/>
        </w:numPr>
        <w:tabs>
          <w:tab w:val="num" w:pos="1440"/>
          <w:tab w:val="left" w:pos="2160"/>
          <w:tab w:val="left" w:pos="2520"/>
        </w:tabs>
        <w:ind w:left="1800"/>
        <w:jc w:val="both"/>
        <w:rPr>
          <w:rFonts w:ascii="Arial" w:hAnsi="Arial" w:cs="Arial"/>
          <w:sz w:val="22"/>
          <w:szCs w:val="22"/>
        </w:rPr>
      </w:pPr>
      <w:r w:rsidRPr="00E40352">
        <w:rPr>
          <w:rFonts w:ascii="Arial" w:hAnsi="Arial" w:cs="Arial"/>
          <w:sz w:val="22"/>
          <w:szCs w:val="22"/>
        </w:rPr>
        <w:t>Provide a listing of Offeror’s management and staff personnel to be used for this contract, designated by discipline and detailing qualifications and experience relative to the services described herein.  Include a resume for each and proof of required certifications.</w:t>
      </w:r>
    </w:p>
    <w:p w14:paraId="7D62DAB9" w14:textId="77777777" w:rsidR="008C5A07" w:rsidRPr="008C5A07" w:rsidRDefault="008C5A07" w:rsidP="00E40352">
      <w:pPr>
        <w:tabs>
          <w:tab w:val="num" w:pos="1440"/>
          <w:tab w:val="left" w:pos="2160"/>
          <w:tab w:val="left" w:pos="2520"/>
        </w:tabs>
        <w:ind w:left="1800"/>
        <w:jc w:val="both"/>
        <w:rPr>
          <w:rFonts w:ascii="Arial" w:hAnsi="Arial" w:cs="Arial"/>
          <w:sz w:val="22"/>
          <w:szCs w:val="22"/>
        </w:rPr>
      </w:pPr>
    </w:p>
    <w:p w14:paraId="546DD441" w14:textId="61AE680F" w:rsidR="008C5A07" w:rsidRPr="00E40352" w:rsidRDefault="008C5A07" w:rsidP="00E40352">
      <w:pPr>
        <w:pStyle w:val="ListParagraph"/>
        <w:numPr>
          <w:ilvl w:val="2"/>
          <w:numId w:val="1"/>
        </w:numPr>
        <w:tabs>
          <w:tab w:val="num" w:pos="1440"/>
          <w:tab w:val="left" w:pos="2160"/>
          <w:tab w:val="left" w:pos="2520"/>
        </w:tabs>
        <w:ind w:left="1800"/>
        <w:jc w:val="both"/>
        <w:rPr>
          <w:rFonts w:ascii="Arial" w:hAnsi="Arial" w:cs="Arial"/>
          <w:sz w:val="22"/>
          <w:szCs w:val="22"/>
        </w:rPr>
      </w:pPr>
      <w:r w:rsidRPr="00E40352">
        <w:rPr>
          <w:rFonts w:ascii="Arial" w:hAnsi="Arial" w:cs="Arial"/>
          <w:sz w:val="22"/>
          <w:szCs w:val="22"/>
        </w:rPr>
        <w:t>Offeror’s organization data, including size, number of employees, financial rating/standing, and structure of firm, as well as any joint venture and/or subcontractor arrangements if any, and location of branch offices.</w:t>
      </w:r>
    </w:p>
    <w:p w14:paraId="1474B4EE" w14:textId="77777777" w:rsidR="008C5A07" w:rsidRPr="008C5A07" w:rsidRDefault="008C5A07" w:rsidP="00E40352">
      <w:pPr>
        <w:tabs>
          <w:tab w:val="num" w:pos="1440"/>
          <w:tab w:val="left" w:pos="2160"/>
          <w:tab w:val="left" w:pos="2520"/>
        </w:tabs>
        <w:ind w:left="1800"/>
        <w:jc w:val="both"/>
        <w:rPr>
          <w:rFonts w:ascii="Arial" w:hAnsi="Arial" w:cs="Arial"/>
          <w:sz w:val="22"/>
          <w:szCs w:val="22"/>
        </w:rPr>
      </w:pPr>
    </w:p>
    <w:p w14:paraId="100F1F16" w14:textId="77855F7D" w:rsidR="008C5A07" w:rsidRPr="00E40352" w:rsidRDefault="008C5A07" w:rsidP="00E40352">
      <w:pPr>
        <w:pStyle w:val="ListParagraph"/>
        <w:numPr>
          <w:ilvl w:val="2"/>
          <w:numId w:val="1"/>
        </w:numPr>
        <w:tabs>
          <w:tab w:val="num" w:pos="1440"/>
          <w:tab w:val="left" w:pos="2160"/>
          <w:tab w:val="left" w:pos="2520"/>
        </w:tabs>
        <w:ind w:left="1800"/>
        <w:jc w:val="both"/>
        <w:rPr>
          <w:rFonts w:ascii="Arial" w:hAnsi="Arial" w:cs="Arial"/>
          <w:sz w:val="22"/>
          <w:szCs w:val="22"/>
        </w:rPr>
      </w:pPr>
      <w:r w:rsidRPr="00E40352">
        <w:rPr>
          <w:rFonts w:ascii="Arial" w:hAnsi="Arial" w:cs="Arial"/>
          <w:sz w:val="22"/>
          <w:szCs w:val="22"/>
        </w:rPr>
        <w:t>Complete and detailed description of the Offeror’s qualifications and experience relative to the services described herein.  Include proof of required certifications.</w:t>
      </w:r>
    </w:p>
    <w:p w14:paraId="6879E75F" w14:textId="214E655B" w:rsidR="00090BC6" w:rsidRDefault="00090BC6" w:rsidP="00090BC6">
      <w:pPr>
        <w:tabs>
          <w:tab w:val="num" w:pos="720"/>
          <w:tab w:val="left" w:pos="1080"/>
          <w:tab w:val="left" w:pos="2160"/>
          <w:tab w:val="left" w:pos="2520"/>
        </w:tabs>
        <w:ind w:left="1440"/>
        <w:jc w:val="both"/>
        <w:rPr>
          <w:rFonts w:ascii="Arial" w:hAnsi="Arial" w:cs="Arial"/>
          <w:sz w:val="22"/>
          <w:szCs w:val="22"/>
        </w:rPr>
      </w:pPr>
    </w:p>
    <w:p w14:paraId="579328F4" w14:textId="77777777" w:rsidR="00C60722" w:rsidRPr="00777995" w:rsidRDefault="00C60722" w:rsidP="00090BC6">
      <w:pPr>
        <w:tabs>
          <w:tab w:val="num" w:pos="720"/>
          <w:tab w:val="left" w:pos="1080"/>
          <w:tab w:val="left" w:pos="2160"/>
          <w:tab w:val="left" w:pos="2520"/>
        </w:tabs>
        <w:ind w:left="1440"/>
        <w:jc w:val="both"/>
        <w:rPr>
          <w:rFonts w:ascii="Arial" w:hAnsi="Arial" w:cs="Arial"/>
          <w:sz w:val="22"/>
          <w:szCs w:val="22"/>
        </w:rPr>
      </w:pPr>
    </w:p>
    <w:p w14:paraId="27AE0327" w14:textId="52C92BAD" w:rsidR="00090BC6" w:rsidRPr="006801FE" w:rsidRDefault="008C5A07" w:rsidP="00884660">
      <w:pPr>
        <w:pStyle w:val="ListParagraph"/>
        <w:numPr>
          <w:ilvl w:val="1"/>
          <w:numId w:val="1"/>
        </w:numPr>
        <w:tabs>
          <w:tab w:val="clear" w:pos="1800"/>
          <w:tab w:val="num" w:pos="720"/>
          <w:tab w:val="num" w:pos="1440"/>
          <w:tab w:val="left" w:pos="2160"/>
          <w:tab w:val="left" w:pos="2520"/>
        </w:tabs>
        <w:ind w:left="1440"/>
        <w:jc w:val="both"/>
        <w:rPr>
          <w:rFonts w:ascii="Arial" w:hAnsi="Arial" w:cs="Arial"/>
          <w:sz w:val="22"/>
          <w:szCs w:val="22"/>
        </w:rPr>
      </w:pPr>
      <w:r w:rsidRPr="006801FE">
        <w:rPr>
          <w:rFonts w:ascii="Arial" w:hAnsi="Arial" w:cs="Arial"/>
          <w:sz w:val="22"/>
          <w:szCs w:val="22"/>
        </w:rPr>
        <w:t>Plan for Providing Services:</w:t>
      </w:r>
    </w:p>
    <w:p w14:paraId="0A9D6325" w14:textId="22D8B846" w:rsidR="008C5A07" w:rsidRDefault="008C5A07" w:rsidP="008C5A07">
      <w:pPr>
        <w:tabs>
          <w:tab w:val="num" w:pos="1440"/>
          <w:tab w:val="left" w:pos="2160"/>
          <w:tab w:val="left" w:pos="2520"/>
        </w:tabs>
        <w:jc w:val="both"/>
        <w:rPr>
          <w:rFonts w:ascii="Arial" w:hAnsi="Arial" w:cs="Arial"/>
          <w:sz w:val="22"/>
          <w:szCs w:val="22"/>
        </w:rPr>
      </w:pPr>
    </w:p>
    <w:p w14:paraId="2EA02ACB" w14:textId="7688B660" w:rsidR="008C5A07" w:rsidRPr="008C5A07" w:rsidRDefault="008C5A07" w:rsidP="00884660">
      <w:pPr>
        <w:pStyle w:val="ListParagraph"/>
        <w:numPr>
          <w:ilvl w:val="2"/>
          <w:numId w:val="1"/>
        </w:numPr>
        <w:tabs>
          <w:tab w:val="left" w:pos="2160"/>
          <w:tab w:val="left" w:pos="2520"/>
        </w:tabs>
        <w:ind w:left="1800"/>
        <w:jc w:val="both"/>
        <w:rPr>
          <w:rFonts w:ascii="Arial" w:hAnsi="Arial" w:cs="Arial"/>
          <w:sz w:val="22"/>
          <w:szCs w:val="22"/>
        </w:rPr>
      </w:pPr>
      <w:r w:rsidRPr="008C5A07">
        <w:rPr>
          <w:rFonts w:ascii="Arial" w:hAnsi="Arial" w:cs="Arial"/>
          <w:sz w:val="22"/>
          <w:szCs w:val="22"/>
        </w:rPr>
        <w:t>Complete and detailed description of the Offeror’s method and plan for providing the services described herein.</w:t>
      </w:r>
    </w:p>
    <w:p w14:paraId="519689FB" w14:textId="77777777" w:rsidR="008C5A07" w:rsidRPr="008C5A07" w:rsidRDefault="008C5A07" w:rsidP="008C5A07">
      <w:pPr>
        <w:tabs>
          <w:tab w:val="left" w:pos="2160"/>
          <w:tab w:val="left" w:pos="2520"/>
        </w:tabs>
        <w:ind w:left="1800"/>
        <w:contextualSpacing/>
        <w:jc w:val="both"/>
        <w:rPr>
          <w:rFonts w:ascii="Arial" w:hAnsi="Arial" w:cs="Arial"/>
          <w:sz w:val="22"/>
          <w:szCs w:val="22"/>
        </w:rPr>
      </w:pPr>
    </w:p>
    <w:p w14:paraId="17385307" w14:textId="77777777" w:rsidR="008C5A07" w:rsidRPr="008C5A07" w:rsidRDefault="008C5A07" w:rsidP="00884660">
      <w:pPr>
        <w:numPr>
          <w:ilvl w:val="2"/>
          <w:numId w:val="1"/>
        </w:numPr>
        <w:tabs>
          <w:tab w:val="left" w:pos="2160"/>
          <w:tab w:val="left" w:pos="2520"/>
        </w:tabs>
        <w:ind w:left="1800"/>
        <w:contextualSpacing/>
        <w:jc w:val="both"/>
        <w:rPr>
          <w:rFonts w:ascii="Arial" w:hAnsi="Arial" w:cs="Arial"/>
          <w:sz w:val="22"/>
          <w:szCs w:val="22"/>
        </w:rPr>
      </w:pPr>
      <w:r w:rsidRPr="008C5A07">
        <w:rPr>
          <w:rFonts w:ascii="Arial" w:hAnsi="Arial" w:cs="Arial"/>
          <w:sz w:val="22"/>
          <w:szCs w:val="22"/>
        </w:rPr>
        <w:lastRenderedPageBreak/>
        <w:t>Description of what specific services the Offeror proposes to provide to include but not be limited to when the services will be performed, by whom, and the anticipated time durations for typical services.  Offeror must also clearly identify all inspection, testing and maintenance services NOT included in the Offeror’s proposal which are required by the applicable fire prevention codes and which Virginia Tech should perform.</w:t>
      </w:r>
    </w:p>
    <w:p w14:paraId="66D5FC25" w14:textId="77777777" w:rsidR="008C5A07" w:rsidRPr="008C5A07" w:rsidRDefault="008C5A07" w:rsidP="008C5A07">
      <w:pPr>
        <w:tabs>
          <w:tab w:val="left" w:pos="2160"/>
          <w:tab w:val="left" w:pos="2520"/>
        </w:tabs>
        <w:ind w:left="1800"/>
        <w:contextualSpacing/>
        <w:jc w:val="both"/>
        <w:rPr>
          <w:rFonts w:ascii="Arial" w:hAnsi="Arial" w:cs="Arial"/>
          <w:sz w:val="22"/>
          <w:szCs w:val="22"/>
        </w:rPr>
      </w:pPr>
    </w:p>
    <w:p w14:paraId="3A371805" w14:textId="77777777" w:rsidR="008C5A07" w:rsidRPr="008C5A07" w:rsidRDefault="008C5A07" w:rsidP="00884660">
      <w:pPr>
        <w:numPr>
          <w:ilvl w:val="2"/>
          <w:numId w:val="1"/>
        </w:numPr>
        <w:tabs>
          <w:tab w:val="left" w:pos="2160"/>
          <w:tab w:val="left" w:pos="2520"/>
        </w:tabs>
        <w:ind w:left="1800"/>
        <w:contextualSpacing/>
        <w:jc w:val="both"/>
        <w:rPr>
          <w:rFonts w:ascii="Arial" w:hAnsi="Arial" w:cs="Arial"/>
          <w:sz w:val="22"/>
          <w:szCs w:val="22"/>
        </w:rPr>
      </w:pPr>
      <w:r w:rsidRPr="008C5A07">
        <w:rPr>
          <w:rFonts w:ascii="Arial" w:hAnsi="Arial" w:cs="Arial"/>
          <w:sz w:val="22"/>
          <w:szCs w:val="22"/>
        </w:rPr>
        <w:t>Description of all certification and reporting documentation to be provided by the Offeror in the performance of work included in this solicitation.  Include samples of all Offeror’s standard certifications, tags, and reports.</w:t>
      </w:r>
    </w:p>
    <w:p w14:paraId="6EA145F7" w14:textId="77777777" w:rsidR="008C5A07" w:rsidRPr="008C5A07" w:rsidRDefault="008C5A07" w:rsidP="008C5A07">
      <w:pPr>
        <w:tabs>
          <w:tab w:val="left" w:pos="2160"/>
          <w:tab w:val="left" w:pos="2520"/>
        </w:tabs>
        <w:ind w:left="1800"/>
        <w:contextualSpacing/>
        <w:jc w:val="both"/>
        <w:rPr>
          <w:rFonts w:ascii="Arial" w:hAnsi="Arial" w:cs="Arial"/>
          <w:sz w:val="22"/>
          <w:szCs w:val="22"/>
        </w:rPr>
      </w:pPr>
    </w:p>
    <w:p w14:paraId="3C05FFE1" w14:textId="77777777" w:rsidR="008C5A07" w:rsidRPr="008C5A07" w:rsidRDefault="008C5A07" w:rsidP="00884660">
      <w:pPr>
        <w:numPr>
          <w:ilvl w:val="2"/>
          <w:numId w:val="1"/>
        </w:numPr>
        <w:tabs>
          <w:tab w:val="left" w:pos="2160"/>
          <w:tab w:val="left" w:pos="2520"/>
        </w:tabs>
        <w:ind w:left="1800"/>
        <w:contextualSpacing/>
        <w:jc w:val="both"/>
        <w:rPr>
          <w:rFonts w:ascii="Arial" w:hAnsi="Arial" w:cs="Arial"/>
          <w:sz w:val="22"/>
          <w:szCs w:val="22"/>
        </w:rPr>
      </w:pPr>
      <w:r w:rsidRPr="008C5A07">
        <w:rPr>
          <w:rFonts w:ascii="Arial" w:hAnsi="Arial" w:cs="Arial"/>
          <w:sz w:val="22"/>
          <w:szCs w:val="22"/>
        </w:rPr>
        <w:t>Identification of applicable fire prevention codes, regulations, standards and manufacturer’s recommended practices to be followed by the Offeror in the performance of specific tasks proposed by the Offeror.</w:t>
      </w:r>
    </w:p>
    <w:p w14:paraId="4D362AFC" w14:textId="77777777" w:rsidR="008C5A07" w:rsidRPr="008C5A07" w:rsidRDefault="008C5A07" w:rsidP="008C5A07">
      <w:pPr>
        <w:tabs>
          <w:tab w:val="left" w:pos="2160"/>
          <w:tab w:val="left" w:pos="2520"/>
        </w:tabs>
        <w:ind w:left="1800"/>
        <w:contextualSpacing/>
        <w:jc w:val="both"/>
        <w:rPr>
          <w:rFonts w:ascii="Arial" w:hAnsi="Arial" w:cs="Arial"/>
          <w:sz w:val="22"/>
          <w:szCs w:val="22"/>
        </w:rPr>
      </w:pPr>
    </w:p>
    <w:p w14:paraId="6F221424" w14:textId="0A423DE3" w:rsidR="008C5A07" w:rsidRPr="00E40352" w:rsidRDefault="008C5A07" w:rsidP="00E40352">
      <w:pPr>
        <w:pStyle w:val="ListParagraph"/>
        <w:numPr>
          <w:ilvl w:val="2"/>
          <w:numId w:val="1"/>
        </w:numPr>
        <w:tabs>
          <w:tab w:val="num" w:pos="1440"/>
          <w:tab w:val="left" w:pos="2160"/>
          <w:tab w:val="left" w:pos="2520"/>
        </w:tabs>
        <w:ind w:left="1800"/>
        <w:jc w:val="both"/>
        <w:rPr>
          <w:rFonts w:ascii="Arial" w:hAnsi="Arial" w:cs="Arial"/>
          <w:sz w:val="22"/>
          <w:szCs w:val="22"/>
        </w:rPr>
      </w:pPr>
      <w:r w:rsidRPr="00E40352">
        <w:rPr>
          <w:rFonts w:ascii="Arial" w:hAnsi="Arial" w:cs="Arial"/>
          <w:sz w:val="22"/>
          <w:szCs w:val="22"/>
        </w:rPr>
        <w:t>List of service equipment to be used by the Offeror in the performance of work included in this solicitation.</w:t>
      </w:r>
    </w:p>
    <w:p w14:paraId="59BBA843" w14:textId="77777777" w:rsidR="00090BC6" w:rsidRPr="00777995" w:rsidRDefault="00090BC6" w:rsidP="00090BC6">
      <w:pPr>
        <w:tabs>
          <w:tab w:val="num" w:pos="720"/>
          <w:tab w:val="left" w:pos="2160"/>
          <w:tab w:val="left" w:pos="2520"/>
        </w:tabs>
        <w:ind w:left="1440"/>
        <w:jc w:val="both"/>
        <w:rPr>
          <w:rFonts w:ascii="Arial" w:hAnsi="Arial" w:cs="Arial"/>
          <w:sz w:val="22"/>
          <w:szCs w:val="22"/>
        </w:rPr>
      </w:pPr>
    </w:p>
    <w:p w14:paraId="1460F6CD" w14:textId="0717DA8C" w:rsidR="008C5A07" w:rsidRDefault="006801FE" w:rsidP="00884660">
      <w:pPr>
        <w:pStyle w:val="ListParagraph"/>
        <w:numPr>
          <w:ilvl w:val="1"/>
          <w:numId w:val="1"/>
        </w:numPr>
        <w:tabs>
          <w:tab w:val="clear" w:pos="1800"/>
          <w:tab w:val="num" w:pos="720"/>
          <w:tab w:val="num" w:pos="1440"/>
          <w:tab w:val="left" w:pos="2160"/>
          <w:tab w:val="left" w:pos="2520"/>
        </w:tabs>
        <w:ind w:left="1440"/>
        <w:jc w:val="both"/>
        <w:rPr>
          <w:rFonts w:ascii="Arial" w:hAnsi="Arial" w:cs="Arial"/>
          <w:sz w:val="22"/>
          <w:szCs w:val="22"/>
        </w:rPr>
      </w:pPr>
      <w:r w:rsidRPr="006801FE">
        <w:rPr>
          <w:rFonts w:ascii="Arial" w:hAnsi="Arial" w:cs="Arial"/>
          <w:sz w:val="22"/>
          <w:szCs w:val="22"/>
        </w:rPr>
        <w:t>Price Schedule</w:t>
      </w:r>
      <w:r w:rsidR="008C5A07" w:rsidRPr="006801FE">
        <w:rPr>
          <w:rFonts w:ascii="Arial" w:hAnsi="Arial" w:cs="Arial"/>
          <w:sz w:val="22"/>
          <w:szCs w:val="22"/>
        </w:rPr>
        <w:t>:  (TO BE COMPLETED BY BIDDER):</w:t>
      </w:r>
      <w:r w:rsidR="008C5A07" w:rsidRPr="008C5A07">
        <w:rPr>
          <w:rFonts w:ascii="Arial" w:hAnsi="Arial" w:cs="Arial"/>
          <w:sz w:val="22"/>
          <w:szCs w:val="22"/>
        </w:rPr>
        <w:t xml:space="preserve">  Complete Attachment D entitled Price Schedule</w:t>
      </w:r>
      <w:r w:rsidR="008C5A07">
        <w:rPr>
          <w:rFonts w:ascii="Arial" w:hAnsi="Arial" w:cs="Arial"/>
          <w:sz w:val="22"/>
          <w:szCs w:val="22"/>
        </w:rPr>
        <w:t>.</w:t>
      </w:r>
    </w:p>
    <w:p w14:paraId="04A5D409" w14:textId="77777777" w:rsidR="008C5A07" w:rsidRDefault="008C5A07" w:rsidP="008C5A07">
      <w:pPr>
        <w:pStyle w:val="ListParagraph"/>
        <w:tabs>
          <w:tab w:val="num" w:pos="1440"/>
          <w:tab w:val="left" w:pos="2160"/>
          <w:tab w:val="left" w:pos="2520"/>
        </w:tabs>
        <w:ind w:left="1080"/>
        <w:jc w:val="both"/>
        <w:rPr>
          <w:rFonts w:ascii="Arial" w:hAnsi="Arial" w:cs="Arial"/>
          <w:sz w:val="22"/>
          <w:szCs w:val="22"/>
        </w:rPr>
      </w:pPr>
    </w:p>
    <w:p w14:paraId="343DB649" w14:textId="6D4D5279" w:rsidR="008C5A07" w:rsidRPr="00C60722" w:rsidRDefault="008C5A07" w:rsidP="00884660">
      <w:pPr>
        <w:pStyle w:val="ListParagraph"/>
        <w:numPr>
          <w:ilvl w:val="1"/>
          <w:numId w:val="1"/>
        </w:numPr>
        <w:tabs>
          <w:tab w:val="clear" w:pos="1800"/>
          <w:tab w:val="num" w:pos="720"/>
          <w:tab w:val="num" w:pos="1440"/>
          <w:tab w:val="left" w:pos="2160"/>
          <w:tab w:val="left" w:pos="2520"/>
        </w:tabs>
        <w:ind w:left="1440"/>
        <w:jc w:val="both"/>
        <w:rPr>
          <w:rFonts w:ascii="Arial" w:hAnsi="Arial" w:cs="Arial"/>
          <w:sz w:val="22"/>
          <w:szCs w:val="22"/>
        </w:rPr>
      </w:pPr>
      <w:r w:rsidRPr="00C60722">
        <w:rPr>
          <w:rFonts w:ascii="Arial" w:hAnsi="Arial" w:cs="Arial"/>
          <w:sz w:val="22"/>
          <w:szCs w:val="22"/>
        </w:rPr>
        <w:t xml:space="preserve">References: </w:t>
      </w:r>
      <w:r w:rsidR="00C60722">
        <w:rPr>
          <w:rFonts w:ascii="Arial" w:hAnsi="Arial" w:cs="Arial"/>
          <w:sz w:val="22"/>
          <w:szCs w:val="22"/>
        </w:rPr>
        <w:t>Complete Attachment E, entitled Professional References.  Please p</w:t>
      </w:r>
      <w:r w:rsidR="00C60722" w:rsidRPr="00C60722">
        <w:rPr>
          <w:rFonts w:ascii="Arial" w:hAnsi="Arial" w:cs="Arial"/>
          <w:sz w:val="22"/>
          <w:szCs w:val="22"/>
        </w:rPr>
        <w:t>rovide three (3) business references for whom your firm/company has provided similar services in scope and size for within the last two years.  Provide contact information of individuals familiar with the work you are using as a reference.</w:t>
      </w:r>
    </w:p>
    <w:p w14:paraId="31F7173A" w14:textId="77777777" w:rsidR="00090BC6" w:rsidRPr="00777995" w:rsidRDefault="00090BC6" w:rsidP="00090BC6">
      <w:pPr>
        <w:pStyle w:val="ListParagraph"/>
        <w:tabs>
          <w:tab w:val="left" w:pos="720"/>
          <w:tab w:val="num" w:pos="1440"/>
          <w:tab w:val="left" w:pos="2160"/>
          <w:tab w:val="left" w:pos="2520"/>
        </w:tabs>
        <w:ind w:left="1440"/>
        <w:jc w:val="both"/>
        <w:rPr>
          <w:rFonts w:ascii="Arial" w:hAnsi="Arial" w:cs="Arial"/>
          <w:sz w:val="22"/>
          <w:szCs w:val="22"/>
        </w:rPr>
      </w:pPr>
    </w:p>
    <w:p w14:paraId="6F42D007" w14:textId="77777777" w:rsidR="00090BC6" w:rsidRPr="00777995" w:rsidRDefault="00090BC6" w:rsidP="00884660">
      <w:pPr>
        <w:numPr>
          <w:ilvl w:val="1"/>
          <w:numId w:val="1"/>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lastRenderedPageBreak/>
        <w:t>Participation of Small, Women-owned and Minority-owned Business (SWAM) Business:</w:t>
      </w:r>
    </w:p>
    <w:p w14:paraId="71339314" w14:textId="77777777" w:rsidR="00090BC6" w:rsidRPr="00777995" w:rsidRDefault="00090BC6" w:rsidP="00090BC6">
      <w:pPr>
        <w:tabs>
          <w:tab w:val="left" w:pos="720"/>
          <w:tab w:val="left" w:pos="1080"/>
          <w:tab w:val="left" w:pos="1440"/>
          <w:tab w:val="left" w:pos="1800"/>
          <w:tab w:val="left" w:pos="2160"/>
          <w:tab w:val="left" w:pos="2520"/>
        </w:tabs>
        <w:ind w:left="1440"/>
        <w:jc w:val="both"/>
        <w:rPr>
          <w:rFonts w:ascii="Arial" w:hAnsi="Arial" w:cs="Arial"/>
          <w:color w:val="000000"/>
          <w:sz w:val="22"/>
          <w:szCs w:val="22"/>
        </w:rPr>
      </w:pPr>
    </w:p>
    <w:p w14:paraId="629E4DE4" w14:textId="4708457B" w:rsidR="00090BC6" w:rsidRPr="00777995" w:rsidRDefault="00090BC6" w:rsidP="00090BC6">
      <w:pPr>
        <w:ind w:left="1440"/>
        <w:jc w:val="both"/>
        <w:rPr>
          <w:rFonts w:ascii="Arial" w:hAnsi="Arial" w:cs="Arial"/>
          <w:color w:val="000000"/>
          <w:sz w:val="22"/>
          <w:szCs w:val="22"/>
        </w:rPr>
      </w:pPr>
      <w:r w:rsidRPr="00777995">
        <w:rPr>
          <w:rFonts w:ascii="Arial" w:hAnsi="Arial" w:cs="Arial"/>
          <w:color w:val="000000"/>
          <w:sz w:val="22"/>
          <w:szCs w:val="22"/>
        </w:rPr>
        <w:t xml:space="preserve">If your business cannot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777995">
        <w:rPr>
          <w:rFonts w:ascii="Arial" w:hAnsi="Arial" w:cs="Arial"/>
          <w:sz w:val="22"/>
          <w:szCs w:val="22"/>
        </w:rPr>
        <w:t xml:space="preserve">Small Business and </w:t>
      </w:r>
      <w:r w:rsidRPr="00777995">
        <w:rPr>
          <w:rFonts w:ascii="Arial" w:hAnsi="Arial" w:cs="Arial"/>
          <w:color w:val="000000"/>
          <w:sz w:val="22"/>
          <w:szCs w:val="22"/>
        </w:rPr>
        <w:t xml:space="preserve">Supplier Diversity (SBSD), it is expected that the certification process will be initiated no later than the time of the award. If your firm is currently certified, you agree to maintain your certification for the life of the contract. For assistance with SWaM certification, visit the SBSD website at </w:t>
      </w:r>
      <w:hyperlink r:id="rId15" w:history="1">
        <w:r w:rsidRPr="00F90C63">
          <w:rPr>
            <w:rStyle w:val="Hyperlink"/>
            <w:rFonts w:ascii="Arial" w:hAnsi="Arial" w:cs="Arial"/>
            <w:sz w:val="22"/>
            <w:szCs w:val="22"/>
          </w:rPr>
          <w:t>http://www.sbsd.virginia.gov/</w:t>
        </w:r>
      </w:hyperlink>
      <w:r>
        <w:rPr>
          <w:rStyle w:val="Hyperlink"/>
          <w:rFonts w:ascii="Arial" w:hAnsi="Arial" w:cs="Arial"/>
          <w:sz w:val="22"/>
          <w:szCs w:val="22"/>
        </w:rPr>
        <w:t xml:space="preserve"> </w:t>
      </w:r>
    </w:p>
    <w:p w14:paraId="6E1F05C2" w14:textId="77777777" w:rsidR="00090BC6" w:rsidRPr="00777995" w:rsidRDefault="00090BC6" w:rsidP="00090BC6">
      <w:pPr>
        <w:ind w:left="1440"/>
        <w:jc w:val="both"/>
        <w:rPr>
          <w:rFonts w:ascii="Arial" w:hAnsi="Arial" w:cs="Arial"/>
          <w:color w:val="000000"/>
          <w:sz w:val="22"/>
          <w:szCs w:val="22"/>
        </w:rPr>
      </w:pPr>
    </w:p>
    <w:p w14:paraId="65FC0063" w14:textId="6E779B1B" w:rsidR="00090BC6" w:rsidRPr="00090BC6" w:rsidRDefault="00090BC6" w:rsidP="00884660">
      <w:pPr>
        <w:numPr>
          <w:ilvl w:val="1"/>
          <w:numId w:val="1"/>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The return of the General Information Form and addenda, if any, signed and filled out as required.</w:t>
      </w:r>
    </w:p>
    <w:p w14:paraId="6D8192DB"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EEBCE47" w14:textId="77777777" w:rsidR="00B23A4C" w:rsidRPr="009B0E31" w:rsidRDefault="00B23A4C" w:rsidP="00884660">
      <w:pPr>
        <w:numPr>
          <w:ilvl w:val="0"/>
          <w:numId w:val="1"/>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General Requirements</w:t>
      </w:r>
    </w:p>
    <w:p w14:paraId="575530DD" w14:textId="77777777" w:rsidR="00B23A4C" w:rsidRPr="009B0E31"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54556C" w14:textId="1EF20A9E" w:rsidR="00BE6514" w:rsidRPr="009B0E31" w:rsidRDefault="00B23A4C" w:rsidP="00884660">
      <w:pPr>
        <w:pStyle w:val="ListParagraph"/>
        <w:numPr>
          <w:ilvl w:val="1"/>
          <w:numId w:val="1"/>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B0E31">
        <w:rPr>
          <w:rFonts w:ascii="Arial" w:hAnsi="Arial" w:cs="Arial"/>
          <w:sz w:val="22"/>
          <w:szCs w:val="22"/>
        </w:rPr>
        <w:t>RFP Response:</w:t>
      </w:r>
      <w:r w:rsidR="00FD711F" w:rsidRPr="009B0E31">
        <w:rPr>
          <w:rFonts w:ascii="Arial" w:hAnsi="Arial" w:cs="Arial"/>
          <w:sz w:val="22"/>
          <w:szCs w:val="22"/>
        </w:rPr>
        <w:t xml:space="preserve">  </w:t>
      </w:r>
      <w:r w:rsidRPr="009B0E31">
        <w:rPr>
          <w:rFonts w:ascii="Arial" w:hAnsi="Arial" w:cs="Arial"/>
          <w:sz w:val="22"/>
          <w:szCs w:val="22"/>
        </w:rPr>
        <w:t>In order to be considered</w:t>
      </w:r>
      <w:r w:rsidR="005F574B" w:rsidRPr="009B0E31">
        <w:rPr>
          <w:rFonts w:ascii="Arial" w:hAnsi="Arial" w:cs="Arial"/>
          <w:sz w:val="22"/>
          <w:szCs w:val="22"/>
        </w:rPr>
        <w:t xml:space="preserve"> for selection, Offerors shall</w:t>
      </w:r>
      <w:r w:rsidRPr="009B0E31">
        <w:rPr>
          <w:rFonts w:ascii="Arial" w:hAnsi="Arial" w:cs="Arial"/>
          <w:sz w:val="22"/>
          <w:szCs w:val="22"/>
        </w:rPr>
        <w:t xml:space="preserve"> submit a</w:t>
      </w:r>
      <w:r w:rsidR="00BE6514" w:rsidRPr="009B0E31">
        <w:rPr>
          <w:rFonts w:ascii="Arial" w:hAnsi="Arial" w:cs="Arial"/>
          <w:sz w:val="22"/>
          <w:szCs w:val="22"/>
        </w:rPr>
        <w:t xml:space="preserve"> complete response to this RFP</w:t>
      </w:r>
      <w:r w:rsidR="00854405" w:rsidRPr="009B0E31">
        <w:rPr>
          <w:rFonts w:ascii="Arial" w:hAnsi="Arial" w:cs="Arial"/>
          <w:sz w:val="22"/>
          <w:szCs w:val="22"/>
        </w:rPr>
        <w:t xml:space="preserve"> to include;</w:t>
      </w:r>
    </w:p>
    <w:p w14:paraId="0A360430" w14:textId="77777777" w:rsidR="00BE6514" w:rsidRPr="009B0E31"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7A407B87" w14:textId="0647252E" w:rsidR="00B23A4C" w:rsidRDefault="008C5A07" w:rsidP="00884660">
      <w:pPr>
        <w:pStyle w:val="ListParagraph"/>
        <w:numPr>
          <w:ilvl w:val="2"/>
          <w:numId w:val="1"/>
        </w:numPr>
        <w:tabs>
          <w:tab w:val="left" w:pos="720"/>
          <w:tab w:val="left" w:pos="1080"/>
          <w:tab w:val="left" w:pos="1440"/>
          <w:tab w:val="left" w:pos="1800"/>
          <w:tab w:val="left" w:pos="2520"/>
        </w:tabs>
        <w:ind w:left="1800"/>
        <w:jc w:val="both"/>
        <w:rPr>
          <w:rFonts w:ascii="Arial" w:hAnsi="Arial" w:cs="Arial"/>
          <w:sz w:val="22"/>
          <w:szCs w:val="22"/>
        </w:rPr>
      </w:pPr>
      <w:r>
        <w:rPr>
          <w:rFonts w:ascii="Arial" w:hAnsi="Arial" w:cs="Arial"/>
          <w:sz w:val="22"/>
          <w:szCs w:val="22"/>
        </w:rPr>
        <w:t xml:space="preserve">One (1) </w:t>
      </w:r>
      <w:r w:rsidR="00B23A4C" w:rsidRPr="009B0E31">
        <w:rPr>
          <w:rFonts w:ascii="Arial" w:hAnsi="Arial" w:cs="Arial"/>
          <w:b/>
          <w:sz w:val="22"/>
          <w:szCs w:val="22"/>
        </w:rPr>
        <w:t>original and</w:t>
      </w:r>
      <w:r w:rsidR="00B23A4C" w:rsidRPr="009B0E31">
        <w:rPr>
          <w:rFonts w:ascii="Arial" w:hAnsi="Arial" w:cs="Arial"/>
          <w:sz w:val="22"/>
          <w:szCs w:val="22"/>
        </w:rPr>
        <w:t xml:space="preserve"> </w:t>
      </w:r>
      <w:r>
        <w:rPr>
          <w:rFonts w:ascii="Arial" w:hAnsi="Arial" w:cs="Arial"/>
          <w:sz w:val="22"/>
          <w:szCs w:val="22"/>
        </w:rPr>
        <w:t xml:space="preserve">four (4) </w:t>
      </w:r>
      <w:r w:rsidR="00B23A4C" w:rsidRPr="009B0E31">
        <w:rPr>
          <w:rFonts w:ascii="Arial" w:hAnsi="Arial" w:cs="Arial"/>
          <w:b/>
          <w:sz w:val="22"/>
          <w:szCs w:val="22"/>
        </w:rPr>
        <w:t xml:space="preserve">copies </w:t>
      </w:r>
      <w:r w:rsidR="00BE6514" w:rsidRPr="009B0E31">
        <w:rPr>
          <w:rFonts w:ascii="Arial" w:hAnsi="Arial" w:cs="Arial"/>
          <w:sz w:val="22"/>
          <w:szCs w:val="22"/>
        </w:rPr>
        <w:t>of the entire proposal, including all attachments.  Any proprietary information should be clearly marked in accordance with 2.e. below.</w:t>
      </w:r>
    </w:p>
    <w:p w14:paraId="06FA4954" w14:textId="77777777" w:rsidR="001534CB" w:rsidRPr="009B0E31"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14:paraId="5D880025" w14:textId="2F411EFF" w:rsidR="00BE6514" w:rsidRPr="009B0E31" w:rsidRDefault="00BE6514" w:rsidP="00884660">
      <w:pPr>
        <w:pStyle w:val="ListParagraph"/>
        <w:numPr>
          <w:ilvl w:val="2"/>
          <w:numId w:val="1"/>
        </w:numPr>
        <w:tabs>
          <w:tab w:val="left" w:pos="720"/>
          <w:tab w:val="left" w:pos="1080"/>
          <w:tab w:val="left" w:pos="1440"/>
          <w:tab w:val="left" w:pos="1800"/>
          <w:tab w:val="left" w:pos="2520"/>
        </w:tabs>
        <w:ind w:left="1800"/>
        <w:jc w:val="both"/>
        <w:rPr>
          <w:rFonts w:ascii="Arial" w:hAnsi="Arial" w:cs="Arial"/>
          <w:sz w:val="22"/>
          <w:szCs w:val="22"/>
        </w:rPr>
      </w:pPr>
      <w:r w:rsidRPr="009B0E31">
        <w:rPr>
          <w:rFonts w:ascii="Arial" w:hAnsi="Arial" w:cs="Arial"/>
          <w:b/>
          <w:sz w:val="22"/>
          <w:szCs w:val="22"/>
        </w:rPr>
        <w:t>One (1) electronic copy</w:t>
      </w:r>
      <w:r w:rsidRPr="009B0E31">
        <w:rPr>
          <w:rFonts w:ascii="Arial" w:hAnsi="Arial" w:cs="Arial"/>
          <w:sz w:val="22"/>
          <w:szCs w:val="22"/>
        </w:rPr>
        <w:t xml:space="preserve"> in WORD format or searchable PDF (</w:t>
      </w:r>
      <w:r w:rsidRPr="009B0E31">
        <w:rPr>
          <w:rFonts w:ascii="Arial" w:hAnsi="Arial" w:cs="Arial"/>
          <w:i/>
          <w:sz w:val="22"/>
          <w:szCs w:val="22"/>
        </w:rPr>
        <w:t>flash drive</w:t>
      </w:r>
      <w:r w:rsidRPr="009B0E31">
        <w:rPr>
          <w:rFonts w:ascii="Arial" w:hAnsi="Arial" w:cs="Arial"/>
          <w:sz w:val="22"/>
          <w:szCs w:val="22"/>
        </w:rPr>
        <w:t xml:space="preserve">) of the entire proposal </w:t>
      </w:r>
      <w:r w:rsidRPr="009B0E31">
        <w:rPr>
          <w:rFonts w:ascii="Arial" w:hAnsi="Arial" w:cs="Arial"/>
          <w:sz w:val="22"/>
          <w:szCs w:val="22"/>
          <w:u w:val="single"/>
        </w:rPr>
        <w:t>as one document,</w:t>
      </w:r>
      <w:r w:rsidRPr="004203D9">
        <w:rPr>
          <w:rFonts w:ascii="Arial" w:hAnsi="Arial" w:cs="Arial"/>
          <w:sz w:val="22"/>
          <w:szCs w:val="22"/>
        </w:rPr>
        <w:t xml:space="preserve"> </w:t>
      </w:r>
      <w:r w:rsidRPr="009B0E31">
        <w:rPr>
          <w:rFonts w:ascii="Arial" w:hAnsi="Arial" w:cs="Arial"/>
          <w:sz w:val="22"/>
          <w:szCs w:val="22"/>
        </w:rPr>
        <w:t>INCLUDING ALL ATTACHMENTS</w:t>
      </w:r>
      <w:r w:rsidR="006B0252">
        <w:rPr>
          <w:rFonts w:ascii="Arial" w:hAnsi="Arial" w:cs="Arial"/>
          <w:sz w:val="22"/>
          <w:szCs w:val="22"/>
        </w:rPr>
        <w:t xml:space="preserve"> </w:t>
      </w:r>
      <w:r w:rsidR="006B0252" w:rsidRPr="00F20F12">
        <w:rPr>
          <w:rFonts w:ascii="Arial" w:hAnsi="Arial" w:cs="Arial"/>
          <w:sz w:val="22"/>
          <w:szCs w:val="22"/>
        </w:rPr>
        <w:t>mailed along with the hard copy above</w:t>
      </w:r>
      <w:r w:rsidRPr="00F20F12">
        <w:rPr>
          <w:rFonts w:ascii="Arial" w:hAnsi="Arial" w:cs="Arial"/>
          <w:sz w:val="22"/>
          <w:szCs w:val="22"/>
        </w:rPr>
        <w:t>.  Any proprietary information should be clearly m</w:t>
      </w:r>
      <w:r w:rsidRPr="009B0E31">
        <w:rPr>
          <w:rFonts w:ascii="Arial" w:hAnsi="Arial" w:cs="Arial"/>
          <w:sz w:val="22"/>
          <w:szCs w:val="22"/>
        </w:rPr>
        <w:t>arked in accordance with 2.e. below.</w:t>
      </w:r>
    </w:p>
    <w:p w14:paraId="61E948EB" w14:textId="77777777" w:rsidR="001534CB" w:rsidRDefault="001534CB" w:rsidP="001A15AC">
      <w:pPr>
        <w:pStyle w:val="ListParagraph"/>
        <w:tabs>
          <w:tab w:val="left" w:pos="1800"/>
        </w:tabs>
        <w:autoSpaceDE w:val="0"/>
        <w:autoSpaceDN w:val="0"/>
        <w:ind w:left="1800"/>
        <w:jc w:val="both"/>
        <w:rPr>
          <w:rFonts w:ascii="Arial" w:hAnsi="Arial" w:cs="Arial"/>
          <w:sz w:val="24"/>
          <w:szCs w:val="24"/>
        </w:rPr>
      </w:pPr>
    </w:p>
    <w:p w14:paraId="61F0AE5C" w14:textId="0AE08209" w:rsidR="00854405" w:rsidRPr="009B0E31" w:rsidRDefault="00854405" w:rsidP="00884660">
      <w:pPr>
        <w:pStyle w:val="ListParagraph"/>
        <w:numPr>
          <w:ilvl w:val="2"/>
          <w:numId w:val="1"/>
        </w:numPr>
        <w:tabs>
          <w:tab w:val="left" w:pos="1800"/>
        </w:tabs>
        <w:autoSpaceDE w:val="0"/>
        <w:autoSpaceDN w:val="0"/>
        <w:ind w:left="1800"/>
        <w:jc w:val="both"/>
        <w:rPr>
          <w:rFonts w:ascii="Arial" w:hAnsi="Arial" w:cs="Arial"/>
          <w:sz w:val="24"/>
          <w:szCs w:val="24"/>
        </w:rPr>
      </w:pPr>
      <w:r w:rsidRPr="009B0E31">
        <w:rPr>
          <w:rFonts w:ascii="Arial" w:hAnsi="Arial" w:cs="Arial"/>
          <w:sz w:val="24"/>
          <w:szCs w:val="24"/>
        </w:rPr>
        <w:lastRenderedPageBreak/>
        <w:t xml:space="preserve">Should the proposal contain </w:t>
      </w:r>
      <w:r w:rsidRPr="009B0E31">
        <w:rPr>
          <w:rFonts w:ascii="Arial" w:hAnsi="Arial" w:cs="Arial"/>
          <w:b/>
          <w:bCs/>
          <w:sz w:val="24"/>
          <w:szCs w:val="24"/>
        </w:rPr>
        <w:t>proprietary information</w:t>
      </w:r>
      <w:r w:rsidRPr="009B0E31">
        <w:rPr>
          <w:rFonts w:ascii="Arial" w:hAnsi="Arial" w:cs="Arial"/>
          <w:sz w:val="24"/>
          <w:szCs w:val="24"/>
        </w:rPr>
        <w:t xml:space="preserve">, provide </w:t>
      </w:r>
      <w:r w:rsidRPr="009B0E31">
        <w:rPr>
          <w:rFonts w:ascii="Arial" w:hAnsi="Arial" w:cs="Arial"/>
          <w:b/>
          <w:bCs/>
          <w:sz w:val="24"/>
          <w:szCs w:val="24"/>
        </w:rPr>
        <w:t>one (1) redacted hard copy</w:t>
      </w:r>
      <w:r w:rsidRPr="009B0E31">
        <w:rPr>
          <w:rFonts w:ascii="Arial" w:hAnsi="Arial" w:cs="Arial"/>
          <w:sz w:val="24"/>
          <w:szCs w:val="24"/>
        </w:rPr>
        <w:t xml:space="preserve"> of the proposal and attachments </w:t>
      </w:r>
      <w:r w:rsidRPr="009B0E31">
        <w:rPr>
          <w:rFonts w:ascii="Arial" w:hAnsi="Arial" w:cs="Arial"/>
          <w:b/>
          <w:bCs/>
          <w:sz w:val="24"/>
          <w:szCs w:val="24"/>
        </w:rPr>
        <w:t>with proprietary portions removed or blacked out</w:t>
      </w:r>
      <w:r w:rsidRPr="009B0E31">
        <w:rPr>
          <w:rFonts w:ascii="Arial" w:hAnsi="Arial" w:cs="Arial"/>
          <w:sz w:val="24"/>
          <w:szCs w:val="24"/>
        </w:rPr>
        <w:t xml:space="preserve">.  This copy should be clearly marked </w:t>
      </w:r>
      <w:r w:rsidRPr="009B0E31">
        <w:rPr>
          <w:rFonts w:ascii="Arial" w:hAnsi="Arial" w:cs="Arial"/>
          <w:i/>
          <w:iCs/>
          <w:sz w:val="24"/>
          <w:szCs w:val="24"/>
        </w:rPr>
        <w:t>“Redacted Copy”</w:t>
      </w:r>
      <w:r w:rsidRPr="009B0E31">
        <w:rPr>
          <w:rFonts w:ascii="Arial" w:hAnsi="Arial" w:cs="Arial"/>
          <w:sz w:val="24"/>
          <w:szCs w:val="24"/>
        </w:rPr>
        <w:t xml:space="preserve"> on the front cover. </w:t>
      </w:r>
      <w:r w:rsidRPr="009B0E31">
        <w:rPr>
          <w:rFonts w:ascii="Arial" w:hAnsi="Arial" w:cs="Arial"/>
          <w:spacing w:val="-3"/>
          <w:sz w:val="24"/>
          <w:szCs w:val="24"/>
        </w:rPr>
        <w:t>The classification of an entire proposal document, line item prices and/or total proposal prices as proprietary or trade secrets is not acceptable.</w:t>
      </w:r>
      <w:r w:rsidR="00FF54BE" w:rsidRPr="009B0E31">
        <w:rPr>
          <w:rFonts w:ascii="Arial" w:hAnsi="Arial" w:cs="Arial"/>
          <w:sz w:val="24"/>
          <w:szCs w:val="24"/>
        </w:rPr>
        <w:t xml:space="preserve"> Virginia Tech</w:t>
      </w:r>
      <w:r w:rsidRPr="009B0E31">
        <w:rPr>
          <w:rFonts w:ascii="Arial" w:hAnsi="Arial" w:cs="Arial"/>
          <w:sz w:val="24"/>
          <w:szCs w:val="24"/>
        </w:rPr>
        <w:t xml:space="preserve"> shall not be responsible for the Contractor’s failure to exclude proprietary information from this</w:t>
      </w:r>
      <w:r w:rsidR="009B0E31">
        <w:rPr>
          <w:rFonts w:ascii="Arial" w:hAnsi="Arial" w:cs="Arial"/>
          <w:sz w:val="24"/>
          <w:szCs w:val="24"/>
        </w:rPr>
        <w:t xml:space="preserve"> redacted copy.</w:t>
      </w:r>
    </w:p>
    <w:p w14:paraId="24B83CE8"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CA516A7" w14:textId="726A8EAA"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Response shall be submitted to:</w:t>
      </w:r>
    </w:p>
    <w:p w14:paraId="7CEFF595"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2917BB7A" w14:textId="565EC47F" w:rsidR="00384008" w:rsidRPr="009B0E31"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Virginia Polytechnic Institute and State University (Virginia Tech)</w:t>
      </w:r>
    </w:p>
    <w:p w14:paraId="40630FC1" w14:textId="0E8009AB" w:rsidR="00F2786D"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Procurement</w:t>
      </w:r>
      <w:r w:rsidR="00B23A4C" w:rsidRPr="009B0E31">
        <w:rPr>
          <w:rFonts w:ascii="Arial" w:hAnsi="Arial" w:cs="Arial"/>
          <w:sz w:val="22"/>
          <w:szCs w:val="22"/>
        </w:rPr>
        <w:t xml:space="preserve"> Department (</w:t>
      </w:r>
      <w:r w:rsidRPr="009B0E31">
        <w:rPr>
          <w:rFonts w:ascii="Arial" w:hAnsi="Arial" w:cs="Arial"/>
          <w:sz w:val="22"/>
          <w:szCs w:val="22"/>
        </w:rPr>
        <w:t xml:space="preserve">MC </w:t>
      </w:r>
      <w:r w:rsidR="00B23A4C" w:rsidRPr="009B0E31">
        <w:rPr>
          <w:rFonts w:ascii="Arial" w:hAnsi="Arial" w:cs="Arial"/>
          <w:sz w:val="22"/>
          <w:szCs w:val="22"/>
        </w:rPr>
        <w:t>0333)</w:t>
      </w:r>
    </w:p>
    <w:p w14:paraId="3360489D" w14:textId="7AA82C11" w:rsidR="00F2786D" w:rsidRPr="009B0E31"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 xml:space="preserve">North End Center, </w:t>
      </w:r>
      <w:r w:rsidR="00F2786D" w:rsidRPr="009B0E31">
        <w:rPr>
          <w:rFonts w:ascii="Arial" w:hAnsi="Arial" w:cs="Arial"/>
          <w:sz w:val="22"/>
          <w:szCs w:val="22"/>
        </w:rPr>
        <w:t>S</w:t>
      </w:r>
      <w:r w:rsidRPr="009B0E31">
        <w:rPr>
          <w:rFonts w:ascii="Arial" w:hAnsi="Arial" w:cs="Arial"/>
          <w:sz w:val="22"/>
          <w:szCs w:val="22"/>
        </w:rPr>
        <w:t>uite</w:t>
      </w:r>
      <w:r w:rsidR="00793D91" w:rsidRPr="009B0E31">
        <w:rPr>
          <w:rFonts w:ascii="Arial" w:hAnsi="Arial" w:cs="Arial"/>
          <w:sz w:val="22"/>
          <w:szCs w:val="22"/>
        </w:rPr>
        <w:t xml:space="preserve"> 2100</w:t>
      </w:r>
    </w:p>
    <w:p w14:paraId="0FCE7F49" w14:textId="77777777" w:rsidR="00B23A4C"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300 Turner Street NW</w:t>
      </w:r>
    </w:p>
    <w:p w14:paraId="7FF5DB99" w14:textId="77777777" w:rsidR="00B23A4C" w:rsidRPr="00CA544E"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Blacksburg, V</w:t>
      </w:r>
      <w:r w:rsidR="00E763EA" w:rsidRPr="009B0E31">
        <w:rPr>
          <w:rFonts w:ascii="Arial" w:hAnsi="Arial" w:cs="Arial"/>
          <w:sz w:val="22"/>
          <w:szCs w:val="22"/>
        </w:rPr>
        <w:t>irginia</w:t>
      </w:r>
      <w:r w:rsidRPr="009B0E31">
        <w:rPr>
          <w:rFonts w:ascii="Arial" w:hAnsi="Arial" w:cs="Arial"/>
          <w:sz w:val="22"/>
          <w:szCs w:val="22"/>
        </w:rPr>
        <w:t xml:space="preserve">  24061</w:t>
      </w:r>
    </w:p>
    <w:p w14:paraId="15F672BF"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777995"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CA544E">
        <w:rPr>
          <w:rFonts w:ascii="Arial" w:hAnsi="Arial" w:cs="Arial"/>
          <w:b/>
          <w:sz w:val="22"/>
          <w:szCs w:val="22"/>
        </w:rPr>
        <w:t xml:space="preserve">Reference the </w:t>
      </w:r>
      <w:r w:rsidR="00F63872" w:rsidRPr="00777995">
        <w:rPr>
          <w:rFonts w:ascii="Arial" w:hAnsi="Arial" w:cs="Arial"/>
          <w:b/>
          <w:sz w:val="22"/>
          <w:szCs w:val="22"/>
        </w:rPr>
        <w:t>Due</w:t>
      </w:r>
      <w:r w:rsidRPr="00777995">
        <w:rPr>
          <w:rFonts w:ascii="Arial" w:hAnsi="Arial" w:cs="Arial"/>
          <w:b/>
          <w:sz w:val="22"/>
          <w:szCs w:val="22"/>
        </w:rPr>
        <w:t xml:space="preserve"> Date and Hour, and RFP Number in the lower left hand corner of the return envelope or package</w:t>
      </w:r>
      <w:r w:rsidRPr="00777995">
        <w:rPr>
          <w:rFonts w:ascii="Arial" w:hAnsi="Arial" w:cs="Arial"/>
          <w:sz w:val="22"/>
          <w:szCs w:val="22"/>
        </w:rPr>
        <w:t>.</w:t>
      </w:r>
    </w:p>
    <w:p w14:paraId="5C9B5E36"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777995"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777995">
        <w:rPr>
          <w:rFonts w:ascii="Arial" w:hAnsi="Arial" w:cs="Arial"/>
          <w:sz w:val="22"/>
          <w:szCs w:val="22"/>
        </w:rPr>
        <w:t>No other distribution of the proposals shall be made by the Offeror.</w:t>
      </w:r>
    </w:p>
    <w:p w14:paraId="1B80A28E"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777995"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t>Proposal Preparation</w:t>
      </w:r>
      <w:r w:rsidR="00275319" w:rsidRPr="00777995">
        <w:rPr>
          <w:rFonts w:ascii="Arial" w:hAnsi="Arial" w:cs="Arial"/>
          <w:sz w:val="22"/>
          <w:szCs w:val="22"/>
        </w:rPr>
        <w:t>:</w:t>
      </w:r>
    </w:p>
    <w:p w14:paraId="723F3615"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a.</w:t>
      </w:r>
      <w:r w:rsidRPr="00777995">
        <w:rPr>
          <w:rFonts w:ascii="Arial" w:hAnsi="Arial" w:cs="Arial"/>
          <w:sz w:val="22"/>
          <w:szCs w:val="22"/>
        </w:rPr>
        <w:tab/>
        <w:t xml:space="preserve">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w:t>
      </w:r>
      <w:r w:rsidRPr="00777995">
        <w:rPr>
          <w:rFonts w:ascii="Arial" w:hAnsi="Arial" w:cs="Arial"/>
          <w:sz w:val="22"/>
          <w:szCs w:val="22"/>
        </w:rPr>
        <w:lastRenderedPageBreak/>
        <w:t>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77777777" w:rsidR="00884225"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ACBC3C5" w14:textId="77777777" w:rsidR="00884225" w:rsidRPr="00777995"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c.</w:t>
      </w:r>
      <w:r w:rsidRPr="00777995">
        <w:rPr>
          <w:rFonts w:ascii="Arial" w:hAnsi="Arial" w:cs="Arial"/>
          <w:sz w:val="22"/>
          <w:szCs w:val="22"/>
        </w:rPr>
        <w:tab/>
        <w:t>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the paragraph number and subletter should be repeated at the top of the next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d.</w:t>
      </w:r>
      <w:r w:rsidRPr="00777995">
        <w:rPr>
          <w:rFonts w:ascii="Arial" w:hAnsi="Arial" w:cs="Arial"/>
          <w:sz w:val="22"/>
          <w:szCs w:val="22"/>
        </w:rPr>
        <w:tab/>
        <w:t>Each copy of the proposal should be bound in a single volume where practical.  All documentation submitted with the proposal should be bound in that single volume.</w:t>
      </w:r>
    </w:p>
    <w:p w14:paraId="5E7E2E6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lastRenderedPageBreak/>
        <w:t>e.</w:t>
      </w:r>
      <w:r w:rsidRPr="00777995">
        <w:rPr>
          <w:rFonts w:ascii="Arial" w:hAnsi="Arial" w:cs="Arial"/>
          <w:sz w:val="22"/>
          <w:szCs w:val="22"/>
        </w:rPr>
        <w:tab/>
        <w:t>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2D7B1FE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784DD8D" w14:textId="77777777" w:rsidR="00B23A4C" w:rsidRPr="00777995" w:rsidRDefault="00B23A4C" w:rsidP="00817272">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t>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14:paraId="6F34603B"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5BD78700" w14:textId="5FCCC439" w:rsidR="00B23A4C" w:rsidRPr="00E40352" w:rsidRDefault="00C006A9" w:rsidP="00817272">
      <w:pPr>
        <w:tabs>
          <w:tab w:val="left" w:pos="720"/>
          <w:tab w:val="left" w:pos="1080"/>
          <w:tab w:val="left" w:pos="1440"/>
          <w:tab w:val="left" w:pos="1800"/>
          <w:tab w:val="left" w:pos="2160"/>
          <w:tab w:val="left" w:pos="2520"/>
        </w:tabs>
        <w:jc w:val="both"/>
        <w:rPr>
          <w:rFonts w:ascii="Arial" w:hAnsi="Arial" w:cs="Arial"/>
          <w:i/>
          <w:sz w:val="22"/>
          <w:szCs w:val="22"/>
        </w:rPr>
      </w:pPr>
      <w:r>
        <w:rPr>
          <w:rFonts w:ascii="Arial" w:hAnsi="Arial" w:cs="Arial"/>
          <w:sz w:val="22"/>
          <w:szCs w:val="22"/>
        </w:rPr>
        <w:t>IX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SELECTION CRITERIA AND AWARD</w:t>
      </w:r>
      <w:r w:rsidR="003D5B94" w:rsidRPr="00E40352">
        <w:rPr>
          <w:rFonts w:ascii="Arial" w:hAnsi="Arial" w:cs="Arial"/>
          <w:sz w:val="22"/>
          <w:szCs w:val="22"/>
        </w:rPr>
        <w:t>:</w:t>
      </w:r>
      <w:r w:rsidR="007851F7" w:rsidRPr="00E40352">
        <w:rPr>
          <w:rFonts w:ascii="Arial" w:hAnsi="Arial" w:cs="Arial"/>
          <w:sz w:val="22"/>
          <w:szCs w:val="22"/>
        </w:rPr>
        <w:t xml:space="preserve">  </w:t>
      </w:r>
    </w:p>
    <w:p w14:paraId="7662F180" w14:textId="77777777" w:rsidR="00B23A4C" w:rsidRPr="00E40352" w:rsidRDefault="00B23A4C" w:rsidP="00817272">
      <w:pPr>
        <w:tabs>
          <w:tab w:val="left" w:pos="720"/>
          <w:tab w:val="left" w:pos="1080"/>
          <w:tab w:val="left" w:pos="1440"/>
          <w:tab w:val="left" w:pos="1800"/>
          <w:tab w:val="left" w:pos="2160"/>
          <w:tab w:val="left" w:pos="2520"/>
        </w:tabs>
        <w:jc w:val="both"/>
        <w:rPr>
          <w:rFonts w:ascii="Arial" w:hAnsi="Arial" w:cs="Arial"/>
          <w:i/>
          <w:sz w:val="22"/>
          <w:szCs w:val="22"/>
        </w:rPr>
      </w:pPr>
    </w:p>
    <w:p w14:paraId="4CD7A7EC" w14:textId="77777777" w:rsidR="00E32D0B" w:rsidRPr="00777995" w:rsidRDefault="00B23A4C" w:rsidP="00884660">
      <w:pPr>
        <w:numPr>
          <w:ilvl w:val="0"/>
          <w:numId w:val="2"/>
        </w:numPr>
        <w:tabs>
          <w:tab w:val="left" w:pos="720"/>
          <w:tab w:val="left" w:pos="1440"/>
          <w:tab w:val="left" w:pos="1800"/>
          <w:tab w:val="left" w:pos="2160"/>
          <w:tab w:val="left" w:pos="2520"/>
        </w:tabs>
        <w:jc w:val="both"/>
        <w:rPr>
          <w:rFonts w:ascii="Arial" w:hAnsi="Arial" w:cs="Arial"/>
          <w:sz w:val="22"/>
          <w:szCs w:val="22"/>
          <w:u w:val="single"/>
        </w:rPr>
      </w:pPr>
      <w:r w:rsidRPr="00777995">
        <w:rPr>
          <w:rFonts w:ascii="Arial" w:hAnsi="Arial" w:cs="Arial"/>
          <w:sz w:val="22"/>
          <w:szCs w:val="22"/>
          <w:u w:val="single"/>
        </w:rPr>
        <w:lastRenderedPageBreak/>
        <w:t>Selection Criteria</w:t>
      </w:r>
    </w:p>
    <w:p w14:paraId="0851DC48" w14:textId="77777777" w:rsidR="00CD7325" w:rsidRPr="00777995"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777995"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Proposals will be evaluated by Virginia Tech using the following:</w:t>
      </w:r>
    </w:p>
    <w:p w14:paraId="76EFBB70" w14:textId="77777777" w:rsidR="001A7BE7" w:rsidRDefault="001A7BE7" w:rsidP="00817272">
      <w:pPr>
        <w:tabs>
          <w:tab w:val="left" w:pos="7200"/>
        </w:tabs>
        <w:ind w:firstLine="1170"/>
        <w:jc w:val="both"/>
        <w:outlineLvl w:val="0"/>
        <w:rPr>
          <w:rFonts w:ascii="Arial" w:hAnsi="Arial" w:cs="Arial"/>
          <w:sz w:val="22"/>
          <w:szCs w:val="22"/>
        </w:rPr>
      </w:pPr>
    </w:p>
    <w:p w14:paraId="06E82F71" w14:textId="4D8082C4" w:rsidR="00B23A4C" w:rsidRPr="00C60722" w:rsidRDefault="00B23A4C" w:rsidP="00C60722">
      <w:pPr>
        <w:tabs>
          <w:tab w:val="left" w:pos="7200"/>
        </w:tabs>
        <w:ind w:firstLine="1170"/>
        <w:jc w:val="both"/>
        <w:outlineLvl w:val="0"/>
        <w:rPr>
          <w:rFonts w:ascii="Arial" w:hAnsi="Arial" w:cs="Arial"/>
          <w:sz w:val="22"/>
          <w:szCs w:val="22"/>
        </w:rPr>
      </w:pPr>
      <w:r w:rsidRPr="00777995">
        <w:rPr>
          <w:rFonts w:ascii="Arial" w:hAnsi="Arial" w:cs="Arial"/>
          <w:sz w:val="22"/>
          <w:szCs w:val="22"/>
        </w:rPr>
        <w:tab/>
      </w:r>
      <w:r w:rsidRPr="00C60722">
        <w:rPr>
          <w:rFonts w:ascii="Arial" w:hAnsi="Arial" w:cs="Arial"/>
          <w:sz w:val="22"/>
          <w:szCs w:val="22"/>
        </w:rPr>
        <w:t>Maximum Point</w:t>
      </w:r>
    </w:p>
    <w:p w14:paraId="1470C2B8" w14:textId="12D11296" w:rsidR="00B23A4C" w:rsidRPr="00777995" w:rsidRDefault="00B23A4C" w:rsidP="00C60722">
      <w:pPr>
        <w:tabs>
          <w:tab w:val="left" w:pos="7650"/>
        </w:tabs>
        <w:ind w:firstLine="1170"/>
        <w:jc w:val="both"/>
        <w:rPr>
          <w:rFonts w:ascii="Arial" w:hAnsi="Arial" w:cs="Arial"/>
          <w:sz w:val="22"/>
          <w:szCs w:val="22"/>
        </w:rPr>
      </w:pPr>
      <w:r w:rsidRPr="00C60722">
        <w:rPr>
          <w:rFonts w:ascii="Arial" w:hAnsi="Arial" w:cs="Arial"/>
          <w:sz w:val="22"/>
          <w:szCs w:val="22"/>
          <w:u w:val="single"/>
        </w:rPr>
        <w:t>Criteria</w:t>
      </w:r>
      <w:r w:rsidRPr="00C60722">
        <w:rPr>
          <w:rFonts w:ascii="Arial" w:hAnsi="Arial" w:cs="Arial"/>
          <w:sz w:val="22"/>
          <w:szCs w:val="22"/>
        </w:rPr>
        <w:tab/>
      </w:r>
      <w:r w:rsidRPr="00C60722">
        <w:rPr>
          <w:rFonts w:ascii="Arial" w:hAnsi="Arial" w:cs="Arial"/>
          <w:sz w:val="22"/>
          <w:szCs w:val="22"/>
          <w:u w:val="single"/>
        </w:rPr>
        <w:t>Value</w:t>
      </w:r>
      <w:r w:rsidRPr="00777995">
        <w:rPr>
          <w:rFonts w:ascii="Arial" w:hAnsi="Arial" w:cs="Arial"/>
          <w:sz w:val="22"/>
          <w:szCs w:val="22"/>
        </w:rPr>
        <w:t xml:space="preserve"> </w:t>
      </w:r>
    </w:p>
    <w:p w14:paraId="44EAB6F4"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B798BA0" w14:textId="05CAE575" w:rsidR="00B23A4C" w:rsidRPr="00777995" w:rsidRDefault="00B23A4C" w:rsidP="00C60722">
      <w:pPr>
        <w:tabs>
          <w:tab w:val="left" w:pos="1440"/>
          <w:tab w:val="left" w:pos="1530"/>
        </w:tabs>
        <w:ind w:firstLine="1170"/>
        <w:jc w:val="both"/>
        <w:rPr>
          <w:rFonts w:ascii="Arial" w:hAnsi="Arial" w:cs="Arial"/>
          <w:sz w:val="22"/>
          <w:szCs w:val="22"/>
        </w:rPr>
      </w:pPr>
      <w:r w:rsidRPr="00777995">
        <w:rPr>
          <w:rFonts w:ascii="Arial" w:hAnsi="Arial" w:cs="Arial"/>
          <w:sz w:val="22"/>
          <w:szCs w:val="22"/>
        </w:rPr>
        <w:t>1.</w:t>
      </w:r>
      <w:r w:rsidRPr="00777995">
        <w:rPr>
          <w:rFonts w:ascii="Arial" w:hAnsi="Arial" w:cs="Arial"/>
          <w:sz w:val="22"/>
          <w:szCs w:val="22"/>
        </w:rPr>
        <w:tab/>
      </w:r>
      <w:r w:rsidR="005F2A32" w:rsidRPr="00777995">
        <w:rPr>
          <w:rFonts w:ascii="Arial" w:hAnsi="Arial" w:cs="Arial"/>
          <w:sz w:val="22"/>
          <w:szCs w:val="22"/>
        </w:rPr>
        <w:t>Quality of products/services offered and suitability for</w:t>
      </w:r>
      <w:r w:rsidRPr="00777995">
        <w:rPr>
          <w:rFonts w:ascii="Arial" w:hAnsi="Arial" w:cs="Arial"/>
          <w:sz w:val="22"/>
          <w:szCs w:val="22"/>
        </w:rPr>
        <w:tab/>
      </w:r>
      <w:r w:rsidR="00C60722">
        <w:rPr>
          <w:rFonts w:ascii="Arial" w:hAnsi="Arial" w:cs="Arial"/>
          <w:sz w:val="22"/>
          <w:szCs w:val="22"/>
        </w:rPr>
        <w:tab/>
        <w:t>25</w:t>
      </w:r>
    </w:p>
    <w:p w14:paraId="00EE62EE" w14:textId="7DF9D08B" w:rsidR="00B23A4C" w:rsidRDefault="00352B52" w:rsidP="00C60722">
      <w:pPr>
        <w:tabs>
          <w:tab w:val="left" w:pos="1440"/>
        </w:tabs>
        <w:ind w:firstLine="1170"/>
        <w:jc w:val="both"/>
        <w:rPr>
          <w:rFonts w:ascii="Arial" w:hAnsi="Arial" w:cs="Arial"/>
          <w:sz w:val="22"/>
          <w:szCs w:val="22"/>
        </w:rPr>
      </w:pPr>
      <w:r>
        <w:rPr>
          <w:rFonts w:ascii="Arial" w:hAnsi="Arial" w:cs="Arial"/>
          <w:sz w:val="22"/>
          <w:szCs w:val="22"/>
        </w:rPr>
        <w:tab/>
      </w:r>
      <w:proofErr w:type="gramStart"/>
      <w:r w:rsidRPr="00BE7C51">
        <w:rPr>
          <w:rFonts w:ascii="Arial" w:hAnsi="Arial" w:cs="Arial"/>
          <w:sz w:val="22"/>
          <w:szCs w:val="22"/>
        </w:rPr>
        <w:t>the</w:t>
      </w:r>
      <w:proofErr w:type="gramEnd"/>
      <w:r w:rsidRPr="00BE7C51">
        <w:rPr>
          <w:rFonts w:ascii="Arial" w:hAnsi="Arial" w:cs="Arial"/>
          <w:sz w:val="22"/>
          <w:szCs w:val="22"/>
        </w:rPr>
        <w:t xml:space="preserve"> intended purposes</w:t>
      </w:r>
    </w:p>
    <w:p w14:paraId="0881C06D" w14:textId="77777777" w:rsidR="00352B52" w:rsidRPr="00777995" w:rsidRDefault="00352B52" w:rsidP="00C60722">
      <w:pPr>
        <w:tabs>
          <w:tab w:val="left" w:pos="1440"/>
        </w:tabs>
        <w:ind w:firstLine="1170"/>
        <w:jc w:val="both"/>
        <w:rPr>
          <w:rFonts w:ascii="Arial" w:hAnsi="Arial" w:cs="Arial"/>
          <w:sz w:val="22"/>
          <w:szCs w:val="22"/>
        </w:rPr>
      </w:pPr>
    </w:p>
    <w:p w14:paraId="5455E3DB" w14:textId="46D64670" w:rsidR="00B23A4C" w:rsidRPr="00777995" w:rsidRDefault="00B23A4C" w:rsidP="00C60722">
      <w:pPr>
        <w:tabs>
          <w:tab w:val="left" w:pos="1440"/>
        </w:tabs>
        <w:ind w:firstLine="117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r>
      <w:r w:rsidR="005F2A32" w:rsidRPr="00777995">
        <w:rPr>
          <w:rFonts w:ascii="Arial" w:hAnsi="Arial" w:cs="Arial"/>
          <w:sz w:val="22"/>
          <w:szCs w:val="22"/>
        </w:rPr>
        <w:t>Qualifications and experiences of Offeror in providing</w:t>
      </w:r>
      <w:r w:rsidRPr="00777995">
        <w:rPr>
          <w:rFonts w:ascii="Arial" w:hAnsi="Arial" w:cs="Arial"/>
          <w:sz w:val="22"/>
          <w:szCs w:val="22"/>
        </w:rPr>
        <w:tab/>
      </w:r>
      <w:r w:rsidR="00C60722">
        <w:rPr>
          <w:rFonts w:ascii="Arial" w:hAnsi="Arial" w:cs="Arial"/>
          <w:sz w:val="22"/>
          <w:szCs w:val="22"/>
        </w:rPr>
        <w:tab/>
      </w:r>
      <w:r w:rsidR="00E40352">
        <w:rPr>
          <w:rFonts w:ascii="Arial" w:hAnsi="Arial" w:cs="Arial"/>
          <w:sz w:val="22"/>
          <w:szCs w:val="22"/>
        </w:rPr>
        <w:t>25</w:t>
      </w:r>
    </w:p>
    <w:p w14:paraId="7E132684" w14:textId="44583838" w:rsidR="00B23A4C" w:rsidRDefault="00352B52" w:rsidP="00C60722">
      <w:pPr>
        <w:tabs>
          <w:tab w:val="left" w:pos="1440"/>
        </w:tabs>
        <w:ind w:firstLine="1170"/>
        <w:jc w:val="both"/>
        <w:rPr>
          <w:rFonts w:ascii="Arial" w:hAnsi="Arial" w:cs="Arial"/>
          <w:sz w:val="22"/>
          <w:szCs w:val="22"/>
        </w:rPr>
      </w:pPr>
      <w:r>
        <w:rPr>
          <w:rFonts w:ascii="Arial" w:hAnsi="Arial" w:cs="Arial"/>
          <w:sz w:val="22"/>
          <w:szCs w:val="22"/>
        </w:rPr>
        <w:tab/>
      </w:r>
      <w:proofErr w:type="gramStart"/>
      <w:r w:rsidRPr="00BE7C51">
        <w:rPr>
          <w:rFonts w:ascii="Arial" w:hAnsi="Arial" w:cs="Arial"/>
          <w:sz w:val="22"/>
          <w:szCs w:val="22"/>
        </w:rPr>
        <w:t>the</w:t>
      </w:r>
      <w:proofErr w:type="gramEnd"/>
      <w:r w:rsidRPr="00BE7C51">
        <w:rPr>
          <w:rFonts w:ascii="Arial" w:hAnsi="Arial" w:cs="Arial"/>
          <w:sz w:val="22"/>
          <w:szCs w:val="22"/>
        </w:rPr>
        <w:t xml:space="preserve"> goods/services</w:t>
      </w:r>
    </w:p>
    <w:p w14:paraId="07718DF2" w14:textId="77777777" w:rsidR="00352B52" w:rsidRPr="00777995" w:rsidRDefault="00352B52" w:rsidP="00C60722">
      <w:pPr>
        <w:tabs>
          <w:tab w:val="left" w:pos="1440"/>
        </w:tabs>
        <w:ind w:firstLine="1170"/>
        <w:jc w:val="both"/>
        <w:rPr>
          <w:rFonts w:ascii="Arial" w:hAnsi="Arial" w:cs="Arial"/>
          <w:sz w:val="22"/>
          <w:szCs w:val="22"/>
        </w:rPr>
      </w:pPr>
    </w:p>
    <w:p w14:paraId="3FB99914" w14:textId="095326BB" w:rsidR="00B23A4C" w:rsidRPr="00777995" w:rsidRDefault="00B23A4C" w:rsidP="00C60722">
      <w:pPr>
        <w:tabs>
          <w:tab w:val="left" w:pos="1440"/>
        </w:tabs>
        <w:ind w:firstLine="117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r>
      <w:r w:rsidR="005F2A32" w:rsidRPr="00777995">
        <w:rPr>
          <w:rFonts w:ascii="Arial" w:hAnsi="Arial" w:cs="Arial"/>
          <w:sz w:val="22"/>
          <w:szCs w:val="22"/>
        </w:rPr>
        <w:t>Specific plans or methodology to be used to provide the</w:t>
      </w:r>
      <w:r w:rsidRPr="00777995">
        <w:rPr>
          <w:rFonts w:ascii="Arial" w:hAnsi="Arial" w:cs="Arial"/>
          <w:sz w:val="22"/>
          <w:szCs w:val="22"/>
        </w:rPr>
        <w:tab/>
      </w:r>
      <w:r w:rsidR="00E40352">
        <w:rPr>
          <w:rFonts w:ascii="Arial" w:hAnsi="Arial" w:cs="Arial"/>
          <w:sz w:val="22"/>
          <w:szCs w:val="22"/>
        </w:rPr>
        <w:tab/>
        <w:t>15</w:t>
      </w:r>
    </w:p>
    <w:p w14:paraId="4E32694F" w14:textId="6793B554" w:rsidR="00C87188" w:rsidRDefault="00352B52" w:rsidP="00C60722">
      <w:pPr>
        <w:tabs>
          <w:tab w:val="left" w:pos="14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Services</w:t>
      </w:r>
    </w:p>
    <w:p w14:paraId="615DB2B8" w14:textId="77777777" w:rsidR="00352B52" w:rsidRPr="00777995" w:rsidRDefault="00352B52" w:rsidP="00C60722">
      <w:pPr>
        <w:tabs>
          <w:tab w:val="left" w:pos="1440"/>
        </w:tabs>
        <w:ind w:firstLine="1170"/>
        <w:jc w:val="both"/>
        <w:rPr>
          <w:rFonts w:ascii="Arial" w:hAnsi="Arial" w:cs="Arial"/>
          <w:sz w:val="22"/>
          <w:szCs w:val="22"/>
        </w:rPr>
      </w:pPr>
    </w:p>
    <w:p w14:paraId="7EFEDBC1" w14:textId="47084A24" w:rsidR="00C87188" w:rsidRPr="00777995" w:rsidRDefault="00C87188" w:rsidP="00C60722">
      <w:pPr>
        <w:tabs>
          <w:tab w:val="left" w:pos="1440"/>
        </w:tabs>
        <w:ind w:firstLine="1170"/>
        <w:jc w:val="both"/>
        <w:rPr>
          <w:rFonts w:ascii="Arial" w:hAnsi="Arial" w:cs="Arial"/>
          <w:sz w:val="22"/>
          <w:szCs w:val="22"/>
        </w:rPr>
      </w:pPr>
      <w:r w:rsidRPr="00777995">
        <w:rPr>
          <w:rFonts w:ascii="Arial" w:hAnsi="Arial" w:cs="Arial"/>
          <w:sz w:val="22"/>
          <w:szCs w:val="22"/>
        </w:rPr>
        <w:t>4.</w:t>
      </w:r>
      <w:r w:rsidRPr="00777995">
        <w:rPr>
          <w:rFonts w:ascii="Arial" w:hAnsi="Arial" w:cs="Arial"/>
          <w:sz w:val="22"/>
          <w:szCs w:val="22"/>
        </w:rPr>
        <w:tab/>
        <w:t>Cost (or Price)</w:t>
      </w:r>
      <w:r w:rsidRPr="00777995">
        <w:rPr>
          <w:rFonts w:ascii="Arial" w:hAnsi="Arial" w:cs="Arial"/>
          <w:sz w:val="22"/>
          <w:szCs w:val="22"/>
        </w:rPr>
        <w:tab/>
      </w:r>
      <w:r w:rsidR="00C60722">
        <w:rPr>
          <w:rFonts w:ascii="Arial" w:hAnsi="Arial" w:cs="Arial"/>
          <w:sz w:val="22"/>
          <w:szCs w:val="22"/>
        </w:rPr>
        <w:tab/>
      </w:r>
      <w:r w:rsidR="00C60722">
        <w:rPr>
          <w:rFonts w:ascii="Arial" w:hAnsi="Arial" w:cs="Arial"/>
          <w:sz w:val="22"/>
          <w:szCs w:val="22"/>
        </w:rPr>
        <w:tab/>
      </w:r>
      <w:r w:rsidR="00C60722">
        <w:rPr>
          <w:rFonts w:ascii="Arial" w:hAnsi="Arial" w:cs="Arial"/>
          <w:sz w:val="22"/>
          <w:szCs w:val="22"/>
        </w:rPr>
        <w:tab/>
      </w:r>
      <w:r w:rsidR="00C60722">
        <w:rPr>
          <w:rFonts w:ascii="Arial" w:hAnsi="Arial" w:cs="Arial"/>
          <w:sz w:val="22"/>
          <w:szCs w:val="22"/>
        </w:rPr>
        <w:tab/>
      </w:r>
      <w:r w:rsidR="00C60722">
        <w:rPr>
          <w:rFonts w:ascii="Arial" w:hAnsi="Arial" w:cs="Arial"/>
          <w:sz w:val="22"/>
          <w:szCs w:val="22"/>
        </w:rPr>
        <w:tab/>
      </w:r>
      <w:r w:rsidR="00C60722">
        <w:rPr>
          <w:rFonts w:ascii="Arial" w:hAnsi="Arial" w:cs="Arial"/>
          <w:sz w:val="22"/>
          <w:szCs w:val="22"/>
        </w:rPr>
        <w:tab/>
      </w:r>
      <w:r w:rsidR="00C60722">
        <w:rPr>
          <w:rFonts w:ascii="Arial" w:hAnsi="Arial" w:cs="Arial"/>
          <w:sz w:val="22"/>
          <w:szCs w:val="22"/>
        </w:rPr>
        <w:tab/>
        <w:t>25</w:t>
      </w:r>
    </w:p>
    <w:p w14:paraId="12417613" w14:textId="77777777" w:rsidR="00B23A4C" w:rsidRPr="00777995" w:rsidRDefault="00B23A4C" w:rsidP="00C60722">
      <w:pPr>
        <w:tabs>
          <w:tab w:val="left" w:pos="1440"/>
        </w:tabs>
        <w:ind w:firstLine="1170"/>
        <w:jc w:val="both"/>
        <w:rPr>
          <w:rFonts w:ascii="Arial" w:hAnsi="Arial" w:cs="Arial"/>
          <w:sz w:val="22"/>
          <w:szCs w:val="22"/>
        </w:rPr>
      </w:pPr>
    </w:p>
    <w:p w14:paraId="745B6D39" w14:textId="7A785F16" w:rsidR="00B23A4C" w:rsidRPr="00777995" w:rsidRDefault="00C87188" w:rsidP="00C60722">
      <w:pPr>
        <w:tabs>
          <w:tab w:val="left" w:pos="1440"/>
        </w:tabs>
        <w:ind w:firstLine="1170"/>
        <w:jc w:val="both"/>
        <w:rPr>
          <w:rFonts w:ascii="Arial" w:hAnsi="Arial" w:cs="Arial"/>
          <w:sz w:val="22"/>
          <w:szCs w:val="22"/>
        </w:rPr>
      </w:pPr>
      <w:r w:rsidRPr="00777995">
        <w:rPr>
          <w:rFonts w:ascii="Arial" w:hAnsi="Arial" w:cs="Arial"/>
          <w:sz w:val="22"/>
          <w:szCs w:val="22"/>
        </w:rPr>
        <w:t>5</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Participation of Small, Women-Owned and Minority</w:t>
      </w:r>
      <w:r w:rsidR="00352B52">
        <w:rPr>
          <w:rFonts w:ascii="Arial" w:hAnsi="Arial" w:cs="Arial"/>
          <w:sz w:val="22"/>
          <w:szCs w:val="22"/>
        </w:rPr>
        <w:tab/>
      </w:r>
      <w:r w:rsidR="00C60722">
        <w:rPr>
          <w:rFonts w:ascii="Arial" w:hAnsi="Arial" w:cs="Arial"/>
          <w:sz w:val="22"/>
          <w:szCs w:val="22"/>
        </w:rPr>
        <w:tab/>
      </w:r>
      <w:r w:rsidR="00C60722">
        <w:rPr>
          <w:rFonts w:ascii="Arial" w:hAnsi="Arial" w:cs="Arial"/>
          <w:sz w:val="22"/>
          <w:szCs w:val="22"/>
        </w:rPr>
        <w:tab/>
      </w:r>
      <w:r w:rsidR="005F2A32" w:rsidRPr="00777995">
        <w:rPr>
          <w:rFonts w:ascii="Arial" w:hAnsi="Arial" w:cs="Arial"/>
          <w:sz w:val="22"/>
          <w:szCs w:val="22"/>
        </w:rPr>
        <w:t>10</w:t>
      </w:r>
    </w:p>
    <w:p w14:paraId="50F767E1" w14:textId="22988D60" w:rsidR="00B23A4C" w:rsidRPr="00777995" w:rsidRDefault="00352B52" w:rsidP="00C60722">
      <w:pPr>
        <w:tabs>
          <w:tab w:val="left" w:pos="1440"/>
          <w:tab w:val="left" w:pos="693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(SWAM) Business</w:t>
      </w:r>
      <w:r w:rsidR="00B23A4C" w:rsidRPr="00777995">
        <w:rPr>
          <w:rFonts w:ascii="Arial" w:hAnsi="Arial" w:cs="Arial"/>
          <w:sz w:val="22"/>
          <w:szCs w:val="22"/>
        </w:rPr>
        <w:tab/>
      </w:r>
      <w:r w:rsidR="00C60722">
        <w:rPr>
          <w:rFonts w:ascii="Arial" w:hAnsi="Arial" w:cs="Arial"/>
          <w:sz w:val="22"/>
          <w:szCs w:val="22"/>
        </w:rPr>
        <w:tab/>
        <w:t xml:space="preserve">        </w:t>
      </w:r>
      <w:r w:rsidR="00B23A4C" w:rsidRPr="00777995">
        <w:rPr>
          <w:rFonts w:ascii="Arial" w:hAnsi="Arial" w:cs="Arial"/>
          <w:sz w:val="22"/>
          <w:szCs w:val="22"/>
        </w:rPr>
        <w:t>______</w:t>
      </w:r>
    </w:p>
    <w:p w14:paraId="3E58FF46" w14:textId="13C42493" w:rsidR="00B23A4C" w:rsidRPr="00777995" w:rsidRDefault="00777995" w:rsidP="00C60722">
      <w:pPr>
        <w:tabs>
          <w:tab w:val="left" w:pos="6480"/>
        </w:tabs>
        <w:ind w:firstLine="1170"/>
        <w:jc w:val="both"/>
        <w:rPr>
          <w:rFonts w:ascii="Arial" w:hAnsi="Arial" w:cs="Arial"/>
          <w:sz w:val="22"/>
          <w:szCs w:val="22"/>
        </w:rPr>
      </w:pPr>
      <w:r>
        <w:rPr>
          <w:rFonts w:ascii="Arial" w:hAnsi="Arial" w:cs="Arial"/>
          <w:sz w:val="22"/>
          <w:szCs w:val="22"/>
        </w:rPr>
        <w:tab/>
      </w:r>
      <w:r w:rsidR="00B23A4C" w:rsidRPr="00777995">
        <w:rPr>
          <w:rFonts w:ascii="Arial" w:hAnsi="Arial" w:cs="Arial"/>
          <w:sz w:val="22"/>
          <w:szCs w:val="22"/>
        </w:rPr>
        <w:t>Total</w:t>
      </w:r>
      <w:r w:rsidR="009F1C33">
        <w:rPr>
          <w:rFonts w:ascii="Arial" w:hAnsi="Arial" w:cs="Arial"/>
          <w:sz w:val="22"/>
          <w:szCs w:val="22"/>
        </w:rPr>
        <w:t xml:space="preserve">   </w:t>
      </w:r>
      <w:r w:rsidR="00C60722">
        <w:rPr>
          <w:rFonts w:ascii="Arial" w:hAnsi="Arial" w:cs="Arial"/>
          <w:sz w:val="22"/>
          <w:szCs w:val="22"/>
        </w:rPr>
        <w:tab/>
      </w:r>
      <w:r w:rsidR="00C60722">
        <w:rPr>
          <w:rFonts w:ascii="Arial" w:hAnsi="Arial" w:cs="Arial"/>
          <w:sz w:val="22"/>
          <w:szCs w:val="22"/>
        </w:rPr>
        <w:tab/>
      </w:r>
      <w:r w:rsidR="00B23A4C" w:rsidRPr="00777995">
        <w:rPr>
          <w:rFonts w:ascii="Arial" w:hAnsi="Arial" w:cs="Arial"/>
          <w:sz w:val="22"/>
          <w:szCs w:val="22"/>
        </w:rPr>
        <w:t>100</w:t>
      </w:r>
    </w:p>
    <w:p w14:paraId="61E703DA" w14:textId="77777777" w:rsidR="009F1C33" w:rsidRPr="00777995" w:rsidRDefault="009F1C33" w:rsidP="00817272">
      <w:pPr>
        <w:tabs>
          <w:tab w:val="left" w:pos="720"/>
          <w:tab w:val="left" w:pos="1080"/>
          <w:tab w:val="left" w:pos="1440"/>
          <w:tab w:val="left" w:pos="1800"/>
          <w:tab w:val="left" w:pos="2160"/>
          <w:tab w:val="left" w:pos="2520"/>
        </w:tabs>
        <w:jc w:val="both"/>
        <w:rPr>
          <w:rFonts w:ascii="Arial" w:hAnsi="Arial" w:cs="Arial"/>
          <w:sz w:val="22"/>
          <w:szCs w:val="22"/>
        </w:rPr>
      </w:pPr>
    </w:p>
    <w:p w14:paraId="547F0524" w14:textId="1CE6EFA4" w:rsidR="00E32D0B" w:rsidRPr="009B0E31" w:rsidRDefault="00B23A4C" w:rsidP="00884660">
      <w:pPr>
        <w:numPr>
          <w:ilvl w:val="0"/>
          <w:numId w:val="2"/>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Award</w:t>
      </w:r>
      <w:r w:rsidRPr="009B0E31">
        <w:rPr>
          <w:rFonts w:ascii="Arial" w:hAnsi="Arial" w:cs="Arial"/>
          <w:sz w:val="22"/>
          <w:szCs w:val="22"/>
        </w:rPr>
        <w:t xml:space="preserve"> </w:t>
      </w:r>
    </w:p>
    <w:p w14:paraId="27F511DE" w14:textId="77777777" w:rsidR="00223002" w:rsidRPr="00777995" w:rsidRDefault="00223002"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7FBB38AD" w14:textId="6B8DC2BB" w:rsidR="00B23A4C"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Selection shall be made of two or more offerors deemed to be fully qualified and best suited among those submitting proposals on the basis of the evaluation factors included in the Request for Proposal, including price, if so stated in the Request for Proposal.  Negotiations shall</w:t>
      </w:r>
      <w:r w:rsidR="00027870" w:rsidRPr="00777995">
        <w:rPr>
          <w:rFonts w:ascii="Arial" w:hAnsi="Arial" w:cs="Arial"/>
          <w:sz w:val="22"/>
          <w:szCs w:val="22"/>
        </w:rPr>
        <w:t xml:space="preserve"> then </w:t>
      </w:r>
      <w:r w:rsidRPr="00777995">
        <w:rPr>
          <w:rFonts w:ascii="Arial" w:hAnsi="Arial" w:cs="Arial"/>
          <w:sz w:val="22"/>
          <w:szCs w:val="22"/>
        </w:rPr>
        <w:t xml:space="preserve">be conducted with the offerors so selected.  Price shall be considered, but need not be the sole determining factor.  After negotiations have been conducted with each offeror so selected, Virginia Tech shall select the offeror which, in its opinion, has made the </w:t>
      </w:r>
      <w:r w:rsidRPr="00777995">
        <w:rPr>
          <w:rFonts w:ascii="Arial" w:hAnsi="Arial" w:cs="Arial"/>
          <w:sz w:val="22"/>
          <w:szCs w:val="22"/>
        </w:rPr>
        <w:lastRenderedPageBreak/>
        <w:t>best proposal, and shall award the contract to that offeror.  Virginia Tech may cancel this Request for Proposal or reject proposals at any time prior to an award</w:t>
      </w:r>
      <w:r w:rsidR="00027870" w:rsidRPr="00777995">
        <w:rPr>
          <w:rFonts w:ascii="Arial" w:hAnsi="Arial" w:cs="Arial"/>
          <w:sz w:val="22"/>
          <w:szCs w:val="22"/>
        </w:rPr>
        <w:t>.</w:t>
      </w:r>
      <w:r w:rsidRPr="00777995">
        <w:rPr>
          <w:rFonts w:ascii="Arial" w:hAnsi="Arial" w:cs="Arial"/>
          <w:sz w:val="22"/>
          <w:szCs w:val="22"/>
        </w:rPr>
        <w:t xml:space="preserve">  Should Virginia Tech determine in writing and in its sole discretion that only one offeror </w:t>
      </w:r>
      <w:r w:rsidR="00027870" w:rsidRPr="00777995">
        <w:rPr>
          <w:rFonts w:ascii="Arial" w:hAnsi="Arial" w:cs="Arial"/>
          <w:sz w:val="22"/>
          <w:szCs w:val="22"/>
        </w:rPr>
        <w:t>has made the best proposal,</w:t>
      </w:r>
      <w:r w:rsidRPr="00777995">
        <w:rPr>
          <w:rFonts w:ascii="Arial" w:hAnsi="Arial" w:cs="Arial"/>
          <w:sz w:val="22"/>
          <w:szCs w:val="22"/>
        </w:rPr>
        <w:t xml:space="preserve"> a contract may be negotiated and awarded to that offeror.  The award document will be a contract incorporating by reference all the requirements, terms and conditions of this solicitation and the Contractor's proposal as negotiated.  </w:t>
      </w:r>
      <w:r w:rsidRPr="009B0E31">
        <w:rPr>
          <w:rFonts w:ascii="Arial" w:hAnsi="Arial" w:cs="Arial"/>
          <w:sz w:val="22"/>
          <w:szCs w:val="22"/>
        </w:rPr>
        <w:t xml:space="preserve">See Attachment </w:t>
      </w:r>
      <w:r w:rsidR="00090BC6" w:rsidRPr="009B0E31">
        <w:rPr>
          <w:rFonts w:ascii="Arial" w:hAnsi="Arial" w:cs="Arial"/>
          <w:sz w:val="22"/>
          <w:szCs w:val="22"/>
        </w:rPr>
        <w:t>C</w:t>
      </w:r>
      <w:r w:rsidR="007851F7" w:rsidRPr="009B0E31">
        <w:rPr>
          <w:rFonts w:ascii="Arial" w:hAnsi="Arial" w:cs="Arial"/>
          <w:sz w:val="22"/>
          <w:szCs w:val="22"/>
        </w:rPr>
        <w:t xml:space="preserve"> </w:t>
      </w:r>
      <w:r w:rsidRPr="009B0E31">
        <w:rPr>
          <w:rFonts w:ascii="Arial" w:hAnsi="Arial" w:cs="Arial"/>
          <w:sz w:val="22"/>
          <w:szCs w:val="22"/>
        </w:rPr>
        <w:t>for</w:t>
      </w:r>
      <w:r w:rsidRPr="00777995">
        <w:rPr>
          <w:rFonts w:ascii="Arial" w:hAnsi="Arial" w:cs="Arial"/>
          <w:sz w:val="22"/>
          <w:szCs w:val="22"/>
        </w:rPr>
        <w:t xml:space="preserve"> sample contract form.  </w:t>
      </w:r>
    </w:p>
    <w:p w14:paraId="425D977C" w14:textId="77777777" w:rsidR="002C4145"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1B894BC3" w14:textId="7D2C37E6" w:rsidR="002C4145" w:rsidRPr="00475D4D"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475D4D">
        <w:rPr>
          <w:rFonts w:ascii="Arial" w:hAnsi="Arial" w:cs="Arial"/>
          <w:sz w:val="22"/>
          <w:szCs w:val="22"/>
        </w:rPr>
        <w:t>Virginia Tech reserves the right to award multiple contracts as a result of this solicitation.</w:t>
      </w:r>
    </w:p>
    <w:p w14:paraId="7296F8A8" w14:textId="766F976B" w:rsidR="001416D8" w:rsidRPr="00E40352" w:rsidRDefault="001416D8" w:rsidP="001E1B4C">
      <w:pPr>
        <w:tabs>
          <w:tab w:val="left" w:pos="720"/>
          <w:tab w:val="left" w:pos="1080"/>
          <w:tab w:val="left" w:pos="1440"/>
          <w:tab w:val="left" w:pos="1800"/>
          <w:tab w:val="left" w:pos="2160"/>
          <w:tab w:val="left" w:pos="2520"/>
        </w:tabs>
        <w:jc w:val="both"/>
        <w:rPr>
          <w:rFonts w:ascii="Arial" w:hAnsi="Arial" w:cs="Arial"/>
          <w:sz w:val="22"/>
          <w:szCs w:val="22"/>
        </w:rPr>
      </w:pPr>
    </w:p>
    <w:p w14:paraId="24CE3234" w14:textId="62E03BEF" w:rsidR="00223002" w:rsidRPr="00777995" w:rsidRDefault="00550CCB"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OPTIONAL PRE-PROPOSAL CONFERENCE</w:t>
      </w:r>
      <w:r w:rsidR="003D5B94" w:rsidRPr="00777995">
        <w:rPr>
          <w:rFonts w:ascii="Arial" w:hAnsi="Arial" w:cs="Arial"/>
          <w:sz w:val="22"/>
          <w:szCs w:val="22"/>
        </w:rPr>
        <w:t>:</w:t>
      </w:r>
    </w:p>
    <w:p w14:paraId="1568C165" w14:textId="77777777" w:rsidR="00E32D0B" w:rsidRPr="00777995" w:rsidRDefault="00E32D0B"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6ED0049F" w14:textId="5D14B9AA"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An optional pre-proposal conference will be held on </w:t>
      </w:r>
      <w:r w:rsidR="003D0460" w:rsidRPr="003D0460">
        <w:rPr>
          <w:rFonts w:ascii="Arial" w:hAnsi="Arial" w:cs="Arial"/>
          <w:b/>
          <w:sz w:val="22"/>
          <w:szCs w:val="22"/>
        </w:rPr>
        <w:t xml:space="preserve">Thursday, </w:t>
      </w:r>
      <w:r w:rsidR="00C60722" w:rsidRPr="003D0460">
        <w:rPr>
          <w:rFonts w:ascii="Arial" w:hAnsi="Arial" w:cs="Arial"/>
          <w:b/>
          <w:sz w:val="22"/>
          <w:szCs w:val="22"/>
        </w:rPr>
        <w:t>June</w:t>
      </w:r>
      <w:r w:rsidR="00C60722" w:rsidRPr="00C60722">
        <w:rPr>
          <w:rFonts w:ascii="Arial" w:hAnsi="Arial" w:cs="Arial"/>
          <w:b/>
          <w:sz w:val="22"/>
          <w:szCs w:val="22"/>
        </w:rPr>
        <w:t xml:space="preserve"> 6, 2019 at 11:00 AM</w:t>
      </w:r>
      <w:r w:rsidRPr="00777995">
        <w:rPr>
          <w:rFonts w:ascii="Arial" w:hAnsi="Arial" w:cs="Arial"/>
          <w:sz w:val="22"/>
          <w:szCs w:val="22"/>
        </w:rPr>
        <w:t xml:space="preserve"> in </w:t>
      </w:r>
      <w:r w:rsidR="00C60722">
        <w:rPr>
          <w:rFonts w:ascii="Arial" w:hAnsi="Arial" w:cs="Arial"/>
          <w:sz w:val="22"/>
          <w:szCs w:val="22"/>
        </w:rPr>
        <w:t>the Sterrett Classroom, located at the Sterrett Facilities, 230 Sterrett Drive, Blacksburg, VA</w:t>
      </w:r>
      <w:r w:rsidRPr="00777995">
        <w:rPr>
          <w:rFonts w:ascii="Arial" w:hAnsi="Arial" w:cs="Arial"/>
          <w:sz w:val="22"/>
          <w:szCs w:val="22"/>
        </w:rPr>
        <w:t>.  The purpose of this conference is to allow potential Offerors an opportunity to present questions and obtain clarification relative to any facet of this solicitation.</w:t>
      </w:r>
    </w:p>
    <w:p w14:paraId="3D4E4C29"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FCC993B" w14:textId="77777777"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While attendance at this conference will not be a prerequisite to submitting a proposal, offerors who intend to submit a proposal are encouraged to attend.</w:t>
      </w:r>
    </w:p>
    <w:p w14:paraId="671F728E" w14:textId="77777777"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3C7A90D2" w14:textId="77777777"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Bring a copy of this solicitation with you.  Any changes resulting from this conference will be issued in a written addendum to this solicitation.</w:t>
      </w:r>
    </w:p>
    <w:p w14:paraId="45129CF5" w14:textId="77777777" w:rsidR="00C02B4C" w:rsidRPr="00777995" w:rsidRDefault="00C02B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61C4695" w14:textId="0DAE5D24" w:rsidR="00572DC3" w:rsidRPr="00777995" w:rsidRDefault="00572DC3" w:rsidP="00817272">
      <w:pPr>
        <w:ind w:left="720"/>
        <w:jc w:val="both"/>
        <w:rPr>
          <w:rFonts w:ascii="Arial" w:hAnsi="Arial" w:cs="Arial"/>
          <w:b/>
          <w:sz w:val="22"/>
          <w:szCs w:val="22"/>
        </w:rPr>
      </w:pPr>
      <w:r w:rsidRPr="00777995">
        <w:rPr>
          <w:rFonts w:ascii="Arial" w:hAnsi="Arial" w:cs="Arial"/>
          <w:b/>
          <w:sz w:val="22"/>
          <w:szCs w:val="22"/>
        </w:rPr>
        <w:t>It is strongly recommended that you obtain a</w:t>
      </w:r>
      <w:r w:rsidR="007C0006" w:rsidRPr="00777995">
        <w:rPr>
          <w:rFonts w:ascii="Arial" w:hAnsi="Arial" w:cs="Arial"/>
          <w:b/>
          <w:sz w:val="22"/>
          <w:szCs w:val="22"/>
        </w:rPr>
        <w:t xml:space="preserve"> Virginia Tech</w:t>
      </w:r>
      <w:r w:rsidRPr="00777995">
        <w:rPr>
          <w:rFonts w:ascii="Arial" w:hAnsi="Arial" w:cs="Arial"/>
          <w:b/>
          <w:sz w:val="22"/>
          <w:szCs w:val="22"/>
        </w:rPr>
        <w:t xml:space="preserve"> parking permit for display on your vehicle prior to attending the conference.  Parking permits are available from the </w:t>
      </w:r>
      <w:r w:rsidR="007C0006" w:rsidRPr="00777995">
        <w:rPr>
          <w:rFonts w:ascii="Arial" w:hAnsi="Arial" w:cs="Arial"/>
          <w:b/>
          <w:sz w:val="22"/>
          <w:szCs w:val="22"/>
        </w:rPr>
        <w:t xml:space="preserve">Virginia Tech </w:t>
      </w:r>
      <w:r w:rsidRPr="00777995">
        <w:rPr>
          <w:rFonts w:ascii="Arial" w:hAnsi="Arial" w:cs="Arial"/>
          <w:b/>
          <w:sz w:val="22"/>
          <w:szCs w:val="22"/>
        </w:rPr>
        <w:t xml:space="preserve">Parking </w:t>
      </w:r>
      <w:r w:rsidR="00162E84" w:rsidRPr="00777995">
        <w:rPr>
          <w:rFonts w:ascii="Arial" w:hAnsi="Arial" w:cs="Arial"/>
          <w:b/>
          <w:sz w:val="22"/>
          <w:szCs w:val="22"/>
        </w:rPr>
        <w:t xml:space="preserve">Services Department located at </w:t>
      </w:r>
      <w:r w:rsidR="007B37FE">
        <w:rPr>
          <w:rFonts w:ascii="Arial" w:hAnsi="Arial" w:cs="Arial"/>
          <w:b/>
          <w:sz w:val="22"/>
          <w:szCs w:val="22"/>
        </w:rPr>
        <w:t>505 Beamer Way</w:t>
      </w:r>
      <w:r w:rsidRPr="00777995">
        <w:rPr>
          <w:rFonts w:ascii="Arial" w:hAnsi="Arial" w:cs="Arial"/>
          <w:b/>
          <w:sz w:val="22"/>
          <w:szCs w:val="22"/>
        </w:rPr>
        <w:t xml:space="preserve">, phone: (540) 231-3200, e-mail: </w:t>
      </w:r>
      <w:hyperlink r:id="rId16" w:history="1">
        <w:r w:rsidRPr="00777995">
          <w:rPr>
            <w:rStyle w:val="Hyperlink"/>
            <w:rFonts w:ascii="Arial" w:hAnsi="Arial" w:cs="Arial"/>
            <w:b/>
            <w:sz w:val="22"/>
            <w:szCs w:val="22"/>
          </w:rPr>
          <w:t>parking@vt.edu</w:t>
        </w:r>
      </w:hyperlink>
      <w:r w:rsidRPr="00777995">
        <w:rPr>
          <w:rFonts w:ascii="Arial" w:hAnsi="Arial" w:cs="Arial"/>
          <w:b/>
          <w:sz w:val="22"/>
          <w:szCs w:val="22"/>
        </w:rPr>
        <w:t xml:space="preserve">. </w:t>
      </w:r>
    </w:p>
    <w:p w14:paraId="4ECEC52F" w14:textId="77777777" w:rsidR="00B609B1" w:rsidRPr="00777995" w:rsidRDefault="00B609B1" w:rsidP="00817272">
      <w:pPr>
        <w:ind w:left="720"/>
        <w:jc w:val="both"/>
        <w:rPr>
          <w:rFonts w:ascii="Arial" w:hAnsi="Arial" w:cs="Arial"/>
          <w:b/>
          <w:sz w:val="22"/>
          <w:szCs w:val="22"/>
        </w:rPr>
      </w:pPr>
    </w:p>
    <w:p w14:paraId="310D2A9A" w14:textId="2502F219" w:rsidR="00777995" w:rsidRPr="00563330" w:rsidRDefault="00B609B1" w:rsidP="00817272">
      <w:pPr>
        <w:ind w:left="720" w:hanging="720"/>
        <w:jc w:val="both"/>
        <w:rPr>
          <w:rFonts w:ascii="Arial" w:hAnsi="Arial" w:cs="Arial"/>
          <w:sz w:val="22"/>
          <w:szCs w:val="22"/>
        </w:rPr>
      </w:pPr>
      <w:r w:rsidRPr="00563330">
        <w:rPr>
          <w:rFonts w:ascii="Arial" w:hAnsi="Arial" w:cs="Arial"/>
          <w:sz w:val="22"/>
          <w:szCs w:val="22"/>
        </w:rPr>
        <w:t>X</w:t>
      </w:r>
      <w:r w:rsidR="00C006A9">
        <w:rPr>
          <w:rFonts w:ascii="Arial" w:hAnsi="Arial" w:cs="Arial"/>
          <w:sz w:val="22"/>
          <w:szCs w:val="22"/>
        </w:rPr>
        <w:t>I</w:t>
      </w:r>
      <w:r w:rsidRPr="00563330">
        <w:rPr>
          <w:rFonts w:ascii="Arial" w:hAnsi="Arial" w:cs="Arial"/>
          <w:sz w:val="22"/>
          <w:szCs w:val="22"/>
        </w:rPr>
        <w:t>.</w:t>
      </w:r>
      <w:r w:rsidRPr="00563330">
        <w:rPr>
          <w:rFonts w:ascii="Arial" w:hAnsi="Arial" w:cs="Arial"/>
          <w:sz w:val="22"/>
          <w:szCs w:val="22"/>
        </w:rPr>
        <w:tab/>
      </w:r>
      <w:r w:rsidRPr="00563330">
        <w:rPr>
          <w:rFonts w:ascii="Arial" w:hAnsi="Arial" w:cs="Arial"/>
          <w:sz w:val="22"/>
          <w:szCs w:val="22"/>
          <w:u w:val="single"/>
        </w:rPr>
        <w:t>INQUIRIES</w:t>
      </w:r>
      <w:r w:rsidR="001A7BE7">
        <w:rPr>
          <w:rFonts w:ascii="Arial" w:hAnsi="Arial" w:cs="Arial"/>
          <w:sz w:val="22"/>
          <w:szCs w:val="22"/>
        </w:rPr>
        <w:t>:</w:t>
      </w:r>
    </w:p>
    <w:p w14:paraId="5A936829" w14:textId="77777777" w:rsidR="00777995" w:rsidRPr="00563330" w:rsidRDefault="00777995" w:rsidP="00817272">
      <w:pPr>
        <w:ind w:left="720" w:hanging="720"/>
        <w:jc w:val="both"/>
        <w:rPr>
          <w:rFonts w:ascii="Arial" w:hAnsi="Arial" w:cs="Arial"/>
          <w:sz w:val="22"/>
          <w:szCs w:val="22"/>
        </w:rPr>
      </w:pPr>
    </w:p>
    <w:p w14:paraId="1C19A699" w14:textId="38B7DF6D" w:rsidR="00B609B1" w:rsidRPr="00777995" w:rsidRDefault="00777995" w:rsidP="00817272">
      <w:pPr>
        <w:ind w:left="720" w:hanging="720"/>
        <w:jc w:val="both"/>
        <w:rPr>
          <w:rFonts w:ascii="Arial" w:hAnsi="Arial" w:cs="Arial"/>
          <w:sz w:val="22"/>
          <w:szCs w:val="22"/>
        </w:rPr>
      </w:pPr>
      <w:r w:rsidRPr="00563330">
        <w:rPr>
          <w:rFonts w:ascii="Arial" w:hAnsi="Arial" w:cs="Arial"/>
          <w:sz w:val="22"/>
          <w:szCs w:val="22"/>
        </w:rPr>
        <w:tab/>
      </w:r>
      <w:r w:rsidR="00B609B1" w:rsidRPr="00563330">
        <w:rPr>
          <w:rFonts w:ascii="Arial" w:hAnsi="Arial" w:cs="Arial"/>
          <w:sz w:val="22"/>
          <w:szCs w:val="22"/>
        </w:rPr>
        <w:t>All inquiries concerning this solicitation should be submitted in writing via email, citing the particular</w:t>
      </w:r>
      <w:r w:rsidR="00352B52" w:rsidRPr="00563330">
        <w:rPr>
          <w:rFonts w:ascii="Arial" w:hAnsi="Arial" w:cs="Arial"/>
          <w:sz w:val="22"/>
          <w:szCs w:val="22"/>
        </w:rPr>
        <w:t xml:space="preserve"> </w:t>
      </w:r>
      <w:r w:rsidR="00B609B1" w:rsidRPr="00563330">
        <w:rPr>
          <w:rFonts w:ascii="Arial" w:hAnsi="Arial" w:cs="Arial"/>
          <w:sz w:val="22"/>
          <w:szCs w:val="22"/>
        </w:rPr>
        <w:t xml:space="preserve">RFP section and paragraph number.  All inquiries will be answered in the form of an addendum.  Inquiries must be submitted by </w:t>
      </w:r>
      <w:r w:rsidR="001E1B4C" w:rsidRPr="001E1B4C">
        <w:rPr>
          <w:rFonts w:ascii="Arial" w:hAnsi="Arial" w:cs="Arial"/>
          <w:sz w:val="22"/>
          <w:szCs w:val="22"/>
        </w:rPr>
        <w:t>10:00 a.m.</w:t>
      </w:r>
      <w:r w:rsidR="00B609B1" w:rsidRPr="001E1B4C">
        <w:rPr>
          <w:rFonts w:ascii="Arial" w:hAnsi="Arial" w:cs="Arial"/>
          <w:sz w:val="22"/>
          <w:szCs w:val="22"/>
        </w:rPr>
        <w:t xml:space="preserve"> on </w:t>
      </w:r>
      <w:r w:rsidR="001E1B4C" w:rsidRPr="001E1B4C">
        <w:rPr>
          <w:rFonts w:ascii="Arial" w:hAnsi="Arial" w:cs="Arial"/>
          <w:sz w:val="22"/>
          <w:szCs w:val="22"/>
        </w:rPr>
        <w:t xml:space="preserve">Monday, </w:t>
      </w:r>
      <w:r w:rsidR="003D0460">
        <w:rPr>
          <w:rFonts w:ascii="Arial" w:hAnsi="Arial" w:cs="Arial"/>
          <w:sz w:val="22"/>
          <w:szCs w:val="22"/>
        </w:rPr>
        <w:t xml:space="preserve">June </w:t>
      </w:r>
      <w:r w:rsidR="001E1B4C" w:rsidRPr="001E1B4C">
        <w:rPr>
          <w:rFonts w:ascii="Arial" w:hAnsi="Arial" w:cs="Arial"/>
          <w:sz w:val="22"/>
          <w:szCs w:val="22"/>
        </w:rPr>
        <w:t>3, 2019</w:t>
      </w:r>
      <w:r w:rsidR="00B609B1" w:rsidRPr="001E1B4C">
        <w:rPr>
          <w:rFonts w:ascii="Arial" w:hAnsi="Arial" w:cs="Arial"/>
          <w:sz w:val="22"/>
          <w:szCs w:val="22"/>
        </w:rPr>
        <w:t xml:space="preserve">.  </w:t>
      </w:r>
      <w:r w:rsidR="00B609B1" w:rsidRPr="00563330">
        <w:rPr>
          <w:rFonts w:ascii="Arial" w:hAnsi="Arial" w:cs="Arial"/>
          <w:sz w:val="22"/>
          <w:szCs w:val="22"/>
        </w:rPr>
        <w:t xml:space="preserve">Inquiries must be submitted to the </w:t>
      </w:r>
      <w:r w:rsidR="007851F7" w:rsidRPr="00563330">
        <w:rPr>
          <w:rFonts w:ascii="Arial" w:hAnsi="Arial" w:cs="Arial"/>
          <w:sz w:val="22"/>
          <w:szCs w:val="22"/>
        </w:rPr>
        <w:t>p</w:t>
      </w:r>
      <w:r w:rsidR="00B609B1" w:rsidRPr="00563330">
        <w:rPr>
          <w:rFonts w:ascii="Arial" w:hAnsi="Arial" w:cs="Arial"/>
          <w:sz w:val="22"/>
          <w:szCs w:val="22"/>
        </w:rPr>
        <w:t>rocurement officer identified in this solicitation.</w:t>
      </w:r>
      <w:r w:rsidR="00B609B1" w:rsidRPr="00777995">
        <w:rPr>
          <w:rFonts w:ascii="Arial" w:hAnsi="Arial" w:cs="Arial"/>
          <w:sz w:val="22"/>
          <w:szCs w:val="22"/>
        </w:rPr>
        <w:t xml:space="preserve"> </w:t>
      </w:r>
    </w:p>
    <w:p w14:paraId="6BAF6C62"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DDDC98" w14:textId="7263CBD9"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I</w:t>
      </w:r>
      <w:r w:rsidR="00B609B1" w:rsidRPr="00777995">
        <w:rPr>
          <w:rFonts w:ascii="Arial" w:hAnsi="Arial" w:cs="Arial"/>
          <w:sz w:val="22"/>
          <w:szCs w:val="22"/>
        </w:rPr>
        <w:t>I</w:t>
      </w:r>
      <w:r w:rsidRPr="00777995">
        <w:rPr>
          <w:rFonts w:ascii="Arial" w:hAnsi="Arial" w:cs="Arial"/>
          <w:sz w:val="22"/>
          <w:szCs w:val="22"/>
        </w:rPr>
        <w:t xml:space="preserve">. </w:t>
      </w:r>
      <w:r w:rsidRPr="00777995">
        <w:rPr>
          <w:rFonts w:ascii="Arial" w:hAnsi="Arial" w:cs="Arial"/>
          <w:sz w:val="22"/>
          <w:szCs w:val="22"/>
        </w:rPr>
        <w:tab/>
      </w:r>
      <w:r w:rsidRPr="00777995">
        <w:rPr>
          <w:rFonts w:ascii="Arial" w:hAnsi="Arial" w:cs="Arial"/>
          <w:sz w:val="22"/>
          <w:szCs w:val="22"/>
          <w:u w:val="single"/>
        </w:rPr>
        <w:t>INVOICES</w:t>
      </w:r>
      <w:r w:rsidRPr="00777995">
        <w:rPr>
          <w:rFonts w:ascii="Arial" w:hAnsi="Arial" w:cs="Arial"/>
          <w:sz w:val="22"/>
          <w:szCs w:val="22"/>
        </w:rPr>
        <w:t>:</w:t>
      </w:r>
    </w:p>
    <w:p w14:paraId="316489C3"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905CFCF" w14:textId="68A77407" w:rsidR="00583596" w:rsidRPr="00777995" w:rsidRDefault="00583596"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Invoices for goods or services provided under any contract resulting from this solicitation shall be </w:t>
      </w:r>
      <w:r w:rsidRPr="00475D4D">
        <w:rPr>
          <w:rFonts w:ascii="Arial" w:hAnsi="Arial" w:cs="Arial"/>
          <w:sz w:val="22"/>
          <w:szCs w:val="22"/>
        </w:rPr>
        <w:t xml:space="preserve">submitted </w:t>
      </w:r>
      <w:r w:rsidR="00BD0776" w:rsidRPr="00475D4D">
        <w:rPr>
          <w:rFonts w:ascii="Arial" w:hAnsi="Arial" w:cs="Arial"/>
          <w:sz w:val="22"/>
          <w:szCs w:val="22"/>
        </w:rPr>
        <w:t xml:space="preserve">by email to </w:t>
      </w:r>
      <w:hyperlink r:id="rId17" w:history="1">
        <w:r w:rsidR="00BD0776" w:rsidRPr="0098134E">
          <w:rPr>
            <w:rStyle w:val="Hyperlink"/>
            <w:rFonts w:ascii="Arial" w:hAnsi="Arial" w:cs="Arial"/>
            <w:sz w:val="22"/>
            <w:szCs w:val="22"/>
          </w:rPr>
          <w:t>vtinvoices@vt.edu</w:t>
        </w:r>
      </w:hyperlink>
      <w:r w:rsidR="00BD0776">
        <w:rPr>
          <w:rFonts w:ascii="Arial" w:hAnsi="Arial" w:cs="Arial"/>
          <w:color w:val="FF0000"/>
          <w:sz w:val="22"/>
          <w:szCs w:val="22"/>
        </w:rPr>
        <w:t xml:space="preserve"> </w:t>
      </w:r>
      <w:r w:rsidR="00BD0776" w:rsidRPr="00475D4D">
        <w:rPr>
          <w:rFonts w:ascii="Arial" w:hAnsi="Arial" w:cs="Arial"/>
          <w:sz w:val="22"/>
          <w:szCs w:val="22"/>
        </w:rPr>
        <w:t xml:space="preserve">or by mail </w:t>
      </w:r>
      <w:r w:rsidRPr="00777995">
        <w:rPr>
          <w:rFonts w:ascii="Arial" w:hAnsi="Arial" w:cs="Arial"/>
          <w:sz w:val="22"/>
          <w:szCs w:val="22"/>
        </w:rPr>
        <w:t>to:</w:t>
      </w:r>
    </w:p>
    <w:p w14:paraId="6F022D76" w14:textId="77777777" w:rsidR="00583596" w:rsidRPr="00777995" w:rsidRDefault="00583596" w:rsidP="00817272">
      <w:pPr>
        <w:tabs>
          <w:tab w:val="left" w:pos="720"/>
          <w:tab w:val="left" w:pos="1080"/>
          <w:tab w:val="left" w:pos="1440"/>
          <w:tab w:val="left" w:pos="1800"/>
          <w:tab w:val="left" w:pos="2160"/>
          <w:tab w:val="left" w:pos="2520"/>
        </w:tabs>
        <w:jc w:val="both"/>
        <w:rPr>
          <w:rFonts w:ascii="Arial" w:hAnsi="Arial" w:cs="Arial"/>
          <w:sz w:val="22"/>
          <w:szCs w:val="22"/>
        </w:rPr>
      </w:pPr>
    </w:p>
    <w:p w14:paraId="4196EC0C" w14:textId="3F2DE9FE" w:rsidR="008F1CAC" w:rsidRPr="00777995"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t>Virginia Polytechnic Institute and State University</w:t>
      </w:r>
      <w:r w:rsidR="00563330" w:rsidRPr="00384008">
        <w:rPr>
          <w:rFonts w:ascii="Arial" w:hAnsi="Arial" w:cs="Arial"/>
          <w:sz w:val="22"/>
          <w:szCs w:val="22"/>
        </w:rPr>
        <w:t xml:space="preserve"> (Virginia Tech)</w:t>
      </w:r>
    </w:p>
    <w:p w14:paraId="55EA5CA7" w14:textId="77777777" w:rsidR="00583596" w:rsidRPr="00777995"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fldChar w:fldCharType="begin">
          <w:ffData>
            <w:name w:val="Text41"/>
            <w:enabled/>
            <w:calcOnExit w:val="0"/>
            <w:textInput/>
          </w:ffData>
        </w:fldChar>
      </w:r>
      <w:bookmarkStart w:id="3" w:name="Text41"/>
      <w:r w:rsidR="00583596"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00583596" w:rsidRPr="00777995">
        <w:rPr>
          <w:rFonts w:ascii="Arial" w:hAnsi="Arial" w:cs="Arial"/>
          <w:noProof/>
          <w:sz w:val="22"/>
          <w:szCs w:val="22"/>
        </w:rPr>
        <w:t>Account</w:t>
      </w:r>
      <w:r w:rsidR="00E9686C" w:rsidRPr="00777995">
        <w:rPr>
          <w:rFonts w:ascii="Arial" w:hAnsi="Arial" w:cs="Arial"/>
          <w:noProof/>
          <w:sz w:val="22"/>
          <w:szCs w:val="22"/>
        </w:rPr>
        <w:t>s</w:t>
      </w:r>
      <w:r w:rsidR="00583596" w:rsidRPr="00777995">
        <w:rPr>
          <w:rFonts w:ascii="Arial" w:hAnsi="Arial" w:cs="Arial"/>
          <w:noProof/>
          <w:sz w:val="22"/>
          <w:szCs w:val="22"/>
        </w:rPr>
        <w:t xml:space="preserve"> Payable</w:t>
      </w:r>
      <w:r w:rsidRPr="00777995">
        <w:rPr>
          <w:rFonts w:ascii="Arial" w:hAnsi="Arial" w:cs="Arial"/>
          <w:sz w:val="22"/>
          <w:szCs w:val="22"/>
        </w:rPr>
        <w:fldChar w:fldCharType="end"/>
      </w:r>
      <w:bookmarkEnd w:id="3"/>
    </w:p>
    <w:p w14:paraId="1AF159C6" w14:textId="2D9FAD4F" w:rsidR="00583596" w:rsidRPr="00777995"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North End Center, </w:t>
      </w:r>
      <w:r w:rsidR="00F2786D" w:rsidRPr="00777995">
        <w:rPr>
          <w:rFonts w:ascii="Arial" w:hAnsi="Arial" w:cs="Arial"/>
          <w:sz w:val="22"/>
          <w:szCs w:val="22"/>
        </w:rPr>
        <w:t>S</w:t>
      </w:r>
      <w:r w:rsidRPr="00777995">
        <w:rPr>
          <w:rFonts w:ascii="Arial" w:hAnsi="Arial" w:cs="Arial"/>
          <w:sz w:val="22"/>
          <w:szCs w:val="22"/>
        </w:rPr>
        <w:t>ui</w:t>
      </w:r>
      <w:r w:rsidR="00563330">
        <w:rPr>
          <w:rFonts w:ascii="Arial" w:hAnsi="Arial" w:cs="Arial"/>
          <w:sz w:val="22"/>
          <w:szCs w:val="22"/>
        </w:rPr>
        <w:t>te 3300</w:t>
      </w:r>
    </w:p>
    <w:p w14:paraId="380DB202" w14:textId="77777777" w:rsidR="00F2786D" w:rsidRPr="00777995"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300 Turner Street NW</w:t>
      </w:r>
    </w:p>
    <w:p w14:paraId="0072CF99" w14:textId="77777777" w:rsidR="00583596" w:rsidRPr="00777995"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w:t>
      </w:r>
      <w:r w:rsidR="00583596" w:rsidRPr="00777995">
        <w:rPr>
          <w:rFonts w:ascii="Arial" w:hAnsi="Arial" w:cs="Arial"/>
          <w:sz w:val="22"/>
          <w:szCs w:val="22"/>
        </w:rPr>
        <w:t xml:space="preserve">  24061</w:t>
      </w:r>
    </w:p>
    <w:p w14:paraId="4F92BE07"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79CEE17D"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C006A9">
        <w:rPr>
          <w:rFonts w:ascii="Arial" w:hAnsi="Arial" w:cs="Arial"/>
          <w:sz w:val="22"/>
          <w:szCs w:val="22"/>
        </w:rPr>
        <w:t>I</w:t>
      </w:r>
      <w:r w:rsidRPr="00777995">
        <w:rPr>
          <w:rFonts w:ascii="Arial" w:hAnsi="Arial" w:cs="Arial"/>
          <w:sz w:val="22"/>
          <w:szCs w:val="22"/>
        </w:rPr>
        <w:t>I.</w:t>
      </w:r>
      <w:r w:rsidRPr="00777995">
        <w:rPr>
          <w:rFonts w:ascii="Arial" w:hAnsi="Arial" w:cs="Arial"/>
          <w:sz w:val="22"/>
          <w:szCs w:val="22"/>
        </w:rPr>
        <w:tab/>
      </w:r>
      <w:r w:rsidRPr="00777995">
        <w:rPr>
          <w:rFonts w:ascii="Arial" w:hAnsi="Arial" w:cs="Arial"/>
          <w:sz w:val="22"/>
          <w:szCs w:val="22"/>
          <w:u w:val="single"/>
        </w:rPr>
        <w:t>METHOD OF PAYMENT</w:t>
      </w:r>
      <w:r w:rsidRPr="00777995">
        <w:rPr>
          <w:rFonts w:ascii="Arial" w:hAnsi="Arial" w:cs="Arial"/>
          <w:sz w:val="22"/>
          <w:szCs w:val="22"/>
        </w:rPr>
        <w:t>:</w:t>
      </w:r>
    </w:p>
    <w:p w14:paraId="13FF8F43" w14:textId="77777777"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46B22290" w:rsidR="00EA3937" w:rsidRPr="00E40352"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r w:rsidRPr="00E40352">
        <w:rPr>
          <w:rFonts w:ascii="Arial" w:hAnsi="Arial" w:cs="Arial"/>
          <w:sz w:val="22"/>
          <w:szCs w:val="22"/>
        </w:rPr>
        <w:t>.</w:t>
      </w:r>
      <w:r w:rsidR="004952AF" w:rsidRPr="00E40352">
        <w:rPr>
          <w:rFonts w:ascii="Arial" w:hAnsi="Arial" w:cs="Arial"/>
          <w:sz w:val="22"/>
          <w:szCs w:val="22"/>
        </w:rPr>
        <w:t xml:space="preserve">  </w:t>
      </w:r>
    </w:p>
    <w:p w14:paraId="67436ABB" w14:textId="77777777" w:rsidR="00EA3937" w:rsidRPr="00777995"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98CF7C1" w14:textId="30532D8D" w:rsidR="00EA3937" w:rsidRDefault="00EA3937" w:rsidP="00C43861">
      <w:pPr>
        <w:ind w:left="720"/>
        <w:jc w:val="both"/>
        <w:rPr>
          <w:rFonts w:ascii="Arial" w:hAnsi="Arial" w:cs="Arial"/>
          <w:sz w:val="22"/>
          <w:szCs w:val="22"/>
        </w:rPr>
      </w:pPr>
      <w:r w:rsidRPr="00777995">
        <w:rPr>
          <w:rFonts w:ascii="Arial" w:hAnsi="Arial" w:cs="Arial"/>
          <w:sz w:val="22"/>
          <w:szCs w:val="22"/>
        </w:rPr>
        <w:t xml:space="preserve">Payment can be expedited through the use of </w:t>
      </w:r>
      <w:r w:rsidR="00B90459" w:rsidRPr="00777995">
        <w:rPr>
          <w:rFonts w:ascii="Arial" w:hAnsi="Arial" w:cs="Arial"/>
          <w:sz w:val="22"/>
          <w:szCs w:val="22"/>
        </w:rPr>
        <w:t>the Wells One AP Control</w:t>
      </w:r>
      <w:r w:rsidRPr="00777995">
        <w:rPr>
          <w:rFonts w:ascii="Arial" w:hAnsi="Arial" w:cs="Arial"/>
          <w:sz w:val="22"/>
          <w:szCs w:val="22"/>
        </w:rPr>
        <w:t xml:space="preserve"> </w:t>
      </w:r>
      <w:r w:rsidR="00B90459" w:rsidRPr="00777995">
        <w:rPr>
          <w:rFonts w:ascii="Arial" w:hAnsi="Arial" w:cs="Arial"/>
          <w:sz w:val="22"/>
          <w:szCs w:val="22"/>
        </w:rPr>
        <w:t>P</w:t>
      </w:r>
      <w:r w:rsidRPr="00777995">
        <w:rPr>
          <w:rFonts w:ascii="Arial" w:hAnsi="Arial" w:cs="Arial"/>
          <w:sz w:val="22"/>
          <w:szCs w:val="22"/>
        </w:rPr>
        <w:t xml:space="preserve">ayment </w:t>
      </w:r>
      <w:r w:rsidR="00B90459" w:rsidRPr="00777995">
        <w:rPr>
          <w:rFonts w:ascii="Arial" w:hAnsi="Arial" w:cs="Arial"/>
          <w:sz w:val="22"/>
          <w:szCs w:val="22"/>
        </w:rPr>
        <w:t>S</w:t>
      </w:r>
      <w:r w:rsidRPr="00777995">
        <w:rPr>
          <w:rFonts w:ascii="Arial" w:hAnsi="Arial" w:cs="Arial"/>
          <w:sz w:val="22"/>
          <w:szCs w:val="22"/>
        </w:rPr>
        <w:t xml:space="preserve">ystem.  </w:t>
      </w:r>
      <w:r w:rsidR="00B90459" w:rsidRPr="00777995">
        <w:rPr>
          <w:rFonts w:ascii="Arial" w:hAnsi="Arial" w:cs="Arial"/>
          <w:sz w:val="22"/>
          <w:szCs w:val="22"/>
        </w:rPr>
        <w:t xml:space="preserve">Virginia Tech strongly encourages participation in this program.  </w:t>
      </w:r>
      <w:r w:rsidRPr="00777995">
        <w:rPr>
          <w:rFonts w:ascii="Arial" w:hAnsi="Arial" w:cs="Arial"/>
          <w:sz w:val="22"/>
          <w:szCs w:val="22"/>
        </w:rPr>
        <w:t xml:space="preserve">For more information on this program please refer to Virginia Tech’s </w:t>
      </w:r>
      <w:r w:rsidR="0017756D" w:rsidRPr="00777995">
        <w:rPr>
          <w:rFonts w:ascii="Arial" w:hAnsi="Arial" w:cs="Arial"/>
          <w:sz w:val="22"/>
          <w:szCs w:val="22"/>
        </w:rPr>
        <w:t>Procurement</w:t>
      </w:r>
      <w:r w:rsidRPr="00777995">
        <w:rPr>
          <w:rFonts w:ascii="Arial" w:hAnsi="Arial" w:cs="Arial"/>
          <w:sz w:val="22"/>
          <w:szCs w:val="22"/>
        </w:rPr>
        <w:t xml:space="preserve"> website:</w:t>
      </w:r>
      <w:r w:rsidR="000831AF" w:rsidRPr="00777995">
        <w:rPr>
          <w:rFonts w:ascii="Arial" w:hAnsi="Arial" w:cs="Arial"/>
          <w:sz w:val="22"/>
          <w:szCs w:val="22"/>
        </w:rPr>
        <w:t xml:space="preserve"> </w:t>
      </w:r>
      <w:hyperlink r:id="rId18" w:history="1">
        <w:r w:rsidR="008C56B7" w:rsidRPr="00D60BA5">
          <w:rPr>
            <w:rStyle w:val="Hyperlink"/>
            <w:rFonts w:ascii="Arial" w:hAnsi="Arial" w:cs="Arial"/>
            <w:sz w:val="22"/>
          </w:rPr>
          <w:t>http://www.procurement.vt.edu/vendor/wellsone.htm</w:t>
        </w:r>
        <w:r w:rsidR="008C56B7" w:rsidRPr="004203D9">
          <w:rPr>
            <w:rStyle w:val="Hyperlink"/>
            <w:rFonts w:ascii="Arial" w:hAnsi="Arial" w:cs="Arial"/>
            <w:sz w:val="22"/>
          </w:rPr>
          <w:t>l</w:t>
        </w:r>
      </w:hyperlink>
      <w:r w:rsidR="000831AF" w:rsidRPr="008C56B7">
        <w:rPr>
          <w:rFonts w:ascii="Arial" w:hAnsi="Arial" w:cs="Arial"/>
          <w:color w:val="1F497D"/>
          <w:sz w:val="40"/>
          <w:szCs w:val="22"/>
        </w:rPr>
        <w:t xml:space="preserve"> </w:t>
      </w:r>
      <w:r w:rsidR="00B90459" w:rsidRPr="00777995">
        <w:rPr>
          <w:rFonts w:ascii="Arial" w:hAnsi="Arial" w:cs="Arial"/>
          <w:sz w:val="22"/>
          <w:szCs w:val="22"/>
        </w:rPr>
        <w:t xml:space="preserve">or contact the </w:t>
      </w:r>
      <w:r w:rsidR="00A750BA" w:rsidRPr="00777995">
        <w:rPr>
          <w:rFonts w:ascii="Arial" w:hAnsi="Arial" w:cs="Arial"/>
          <w:sz w:val="22"/>
          <w:szCs w:val="22"/>
        </w:rPr>
        <w:t>procurement officer</w:t>
      </w:r>
      <w:r w:rsidR="00BF43EF" w:rsidRPr="00777995">
        <w:rPr>
          <w:rFonts w:ascii="Arial" w:hAnsi="Arial" w:cs="Arial"/>
          <w:sz w:val="22"/>
          <w:szCs w:val="22"/>
        </w:rPr>
        <w:t xml:space="preserve"> </w:t>
      </w:r>
      <w:r w:rsidR="00B90459" w:rsidRPr="00777995">
        <w:rPr>
          <w:rFonts w:ascii="Arial" w:hAnsi="Arial" w:cs="Arial"/>
          <w:sz w:val="22"/>
          <w:szCs w:val="22"/>
        </w:rPr>
        <w:t xml:space="preserve">identified in the RFP. </w:t>
      </w:r>
    </w:p>
    <w:p w14:paraId="02074096" w14:textId="77777777" w:rsidR="00C43861" w:rsidRPr="00777995" w:rsidRDefault="00C43861" w:rsidP="00C43861">
      <w:pPr>
        <w:ind w:left="720"/>
        <w:jc w:val="both"/>
        <w:rPr>
          <w:rFonts w:ascii="Arial" w:hAnsi="Arial" w:cs="Arial"/>
          <w:sz w:val="22"/>
          <w:szCs w:val="22"/>
        </w:rPr>
      </w:pPr>
    </w:p>
    <w:p w14:paraId="300998EE" w14:textId="4F68360F" w:rsidR="00D437CD" w:rsidRPr="00777995" w:rsidRDefault="00231CB1" w:rsidP="00817272">
      <w:pPr>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C006A9">
        <w:rPr>
          <w:rFonts w:ascii="Arial" w:hAnsi="Arial" w:cs="Arial"/>
          <w:sz w:val="22"/>
          <w:szCs w:val="22"/>
        </w:rPr>
        <w:t>V</w:t>
      </w:r>
      <w:r w:rsidRPr="00777995">
        <w:rPr>
          <w:rFonts w:ascii="Arial" w:hAnsi="Arial" w:cs="Arial"/>
          <w:sz w:val="22"/>
          <w:szCs w:val="22"/>
        </w:rPr>
        <w:t>.</w:t>
      </w:r>
      <w:r w:rsidRPr="00777995">
        <w:rPr>
          <w:rFonts w:ascii="Arial" w:hAnsi="Arial" w:cs="Arial"/>
          <w:sz w:val="22"/>
          <w:szCs w:val="22"/>
        </w:rPr>
        <w:tab/>
      </w:r>
      <w:r w:rsidR="00D437CD" w:rsidRPr="00777995">
        <w:rPr>
          <w:rFonts w:ascii="Arial" w:hAnsi="Arial" w:cs="Arial"/>
          <w:sz w:val="22"/>
          <w:szCs w:val="22"/>
          <w:u w:val="single"/>
        </w:rPr>
        <w:t>ADDENDUM</w:t>
      </w:r>
      <w:r w:rsidR="00D437CD" w:rsidRPr="00777995">
        <w:rPr>
          <w:rFonts w:ascii="Arial" w:hAnsi="Arial" w:cs="Arial"/>
          <w:sz w:val="22"/>
          <w:szCs w:val="22"/>
        </w:rPr>
        <w:t>:</w:t>
      </w:r>
    </w:p>
    <w:p w14:paraId="7B3CB900" w14:textId="77777777" w:rsidR="00D437CD" w:rsidRPr="00777995" w:rsidRDefault="00D437CD" w:rsidP="00817272">
      <w:pPr>
        <w:ind w:left="720" w:hanging="720"/>
        <w:jc w:val="both"/>
        <w:rPr>
          <w:rFonts w:ascii="Arial" w:hAnsi="Arial" w:cs="Arial"/>
          <w:sz w:val="22"/>
          <w:szCs w:val="22"/>
        </w:rPr>
      </w:pPr>
    </w:p>
    <w:p w14:paraId="63922D55" w14:textId="6E791486" w:rsidR="00231CB1" w:rsidRPr="00777995" w:rsidRDefault="00231CB1" w:rsidP="00817272">
      <w:pPr>
        <w:ind w:left="720"/>
        <w:jc w:val="both"/>
        <w:rPr>
          <w:rFonts w:ascii="Arial" w:hAnsi="Arial" w:cs="Arial"/>
          <w:sz w:val="22"/>
          <w:szCs w:val="22"/>
        </w:rPr>
      </w:pPr>
      <w:r w:rsidRPr="00777995">
        <w:rPr>
          <w:rFonts w:ascii="Arial" w:hAnsi="Arial" w:cs="Arial"/>
          <w:sz w:val="22"/>
          <w:szCs w:val="22"/>
        </w:rPr>
        <w:t xml:space="preserve">Any </w:t>
      </w:r>
      <w:r w:rsidRPr="00777995">
        <w:rPr>
          <w:rFonts w:ascii="Arial" w:hAnsi="Arial" w:cs="Arial"/>
          <w:b/>
          <w:bCs/>
          <w:sz w:val="22"/>
          <w:szCs w:val="22"/>
          <w:u w:val="single"/>
        </w:rPr>
        <w:t>ADDENDUM</w:t>
      </w:r>
      <w:r w:rsidRPr="00777995">
        <w:rPr>
          <w:rFonts w:ascii="Arial" w:hAnsi="Arial" w:cs="Arial"/>
          <w:sz w:val="22"/>
          <w:szCs w:val="22"/>
        </w:rPr>
        <w:t xml:space="preserve"> issued for this solicitation may be accessed at </w:t>
      </w:r>
      <w:hyperlink r:id="rId19" w:history="1">
        <w:r w:rsidR="008C56B7" w:rsidRPr="008C56B7">
          <w:rPr>
            <w:rStyle w:val="Hyperlink"/>
            <w:rFonts w:ascii="Arial" w:hAnsi="Arial" w:cs="Arial"/>
            <w:sz w:val="22"/>
            <w:szCs w:val="22"/>
          </w:rPr>
          <w:t>http://www.apps.vpfin.vt.edu/html.docs/bids.php</w:t>
        </w:r>
      </w:hyperlink>
      <w:r w:rsidRPr="008C56B7">
        <w:rPr>
          <w:rFonts w:ascii="Arial" w:hAnsi="Arial" w:cs="Arial"/>
          <w:sz w:val="22"/>
          <w:szCs w:val="22"/>
        </w:rPr>
        <w:t>.</w:t>
      </w:r>
      <w:r w:rsidRPr="008C56B7">
        <w:rPr>
          <w:rFonts w:ascii="Arial" w:hAnsi="Arial" w:cs="Arial"/>
          <w:sz w:val="28"/>
          <w:szCs w:val="22"/>
        </w:rPr>
        <w:t xml:space="preserve">  </w:t>
      </w:r>
      <w:r w:rsidRPr="00777995">
        <w:rPr>
          <w:rFonts w:ascii="Arial" w:hAnsi="Arial" w:cs="Arial"/>
          <w:sz w:val="22"/>
          <w:szCs w:val="22"/>
        </w:rPr>
        <w:lastRenderedPageBreak/>
        <w:t>Since a paper copy of the addendum will not be mailed to you, we encourage you to check the web site regularly.</w:t>
      </w:r>
    </w:p>
    <w:p w14:paraId="4EA328F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4689E3E" w14:textId="4397F9E9" w:rsidR="00AF7B70" w:rsidRPr="00777995" w:rsidRDefault="00B609B1" w:rsidP="00817272">
      <w:pPr>
        <w:jc w:val="both"/>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V</w:t>
      </w:r>
      <w:r w:rsidR="00AF7B70" w:rsidRPr="00777995">
        <w:rPr>
          <w:rFonts w:ascii="Arial" w:hAnsi="Arial" w:cs="Arial"/>
          <w:sz w:val="22"/>
          <w:szCs w:val="22"/>
        </w:rPr>
        <w:t>.</w:t>
      </w:r>
      <w:r w:rsidR="00AF7B70" w:rsidRPr="00777995">
        <w:rPr>
          <w:rFonts w:ascii="Arial" w:hAnsi="Arial" w:cs="Arial"/>
          <w:sz w:val="22"/>
          <w:szCs w:val="22"/>
        </w:rPr>
        <w:tab/>
      </w:r>
      <w:r w:rsidR="00AF7B70" w:rsidRPr="00777995">
        <w:rPr>
          <w:rFonts w:ascii="Arial" w:hAnsi="Arial" w:cs="Arial"/>
          <w:sz w:val="22"/>
          <w:szCs w:val="22"/>
          <w:u w:val="single"/>
        </w:rPr>
        <w:t>COMMUNICATIONS</w:t>
      </w:r>
      <w:r w:rsidR="00AF7B70" w:rsidRPr="00777995">
        <w:rPr>
          <w:rFonts w:ascii="Arial" w:hAnsi="Arial" w:cs="Arial"/>
          <w:sz w:val="22"/>
          <w:szCs w:val="22"/>
        </w:rPr>
        <w:t>:</w:t>
      </w:r>
    </w:p>
    <w:p w14:paraId="1C8BA809" w14:textId="77777777" w:rsidR="00AF7B70" w:rsidRPr="00777995" w:rsidRDefault="00AF7B70" w:rsidP="00817272">
      <w:pPr>
        <w:jc w:val="both"/>
        <w:rPr>
          <w:rFonts w:ascii="Arial" w:hAnsi="Arial" w:cs="Arial"/>
          <w:sz w:val="22"/>
          <w:szCs w:val="22"/>
        </w:rPr>
      </w:pPr>
    </w:p>
    <w:p w14:paraId="34BA303F" w14:textId="1F9E071A" w:rsidR="003478B1" w:rsidRPr="00777995" w:rsidRDefault="00AF7B70" w:rsidP="00817272">
      <w:pPr>
        <w:ind w:left="720"/>
        <w:jc w:val="both"/>
        <w:rPr>
          <w:rFonts w:ascii="Arial" w:hAnsi="Arial" w:cs="Arial"/>
          <w:sz w:val="22"/>
          <w:szCs w:val="22"/>
        </w:rPr>
      </w:pPr>
      <w:r w:rsidRPr="00777995">
        <w:rPr>
          <w:rFonts w:ascii="Arial" w:hAnsi="Arial" w:cs="Arial"/>
          <w:sz w:val="22"/>
          <w:szCs w:val="22"/>
        </w:rPr>
        <w:t xml:space="preserve">Communications regarding this </w:t>
      </w:r>
      <w:r w:rsidR="00A750BA" w:rsidRPr="00777995">
        <w:rPr>
          <w:rFonts w:ascii="Arial" w:hAnsi="Arial" w:cs="Arial"/>
          <w:sz w:val="22"/>
          <w:szCs w:val="22"/>
        </w:rPr>
        <w:t>solicitation</w:t>
      </w:r>
      <w:r w:rsidRPr="00777995">
        <w:rPr>
          <w:rFonts w:ascii="Arial" w:hAnsi="Arial" w:cs="Arial"/>
          <w:sz w:val="22"/>
          <w:szCs w:val="22"/>
        </w:rPr>
        <w:t xml:space="preserve"> shall be formal fro</w:t>
      </w:r>
      <w:r w:rsidR="00A750BA" w:rsidRPr="00777995">
        <w:rPr>
          <w:rFonts w:ascii="Arial" w:hAnsi="Arial" w:cs="Arial"/>
          <w:sz w:val="22"/>
          <w:szCs w:val="22"/>
        </w:rPr>
        <w:t>m the date of issue</w:t>
      </w:r>
      <w:r w:rsidRPr="00777995">
        <w:rPr>
          <w:rFonts w:ascii="Arial" w:hAnsi="Arial" w:cs="Arial"/>
          <w:sz w:val="22"/>
          <w:szCs w:val="22"/>
        </w:rPr>
        <w:t xml:space="preserve">, until either a Contractor has been selected or the </w:t>
      </w:r>
      <w:r w:rsidR="0035575C" w:rsidRPr="00777995">
        <w:rPr>
          <w:rFonts w:ascii="Arial" w:hAnsi="Arial" w:cs="Arial"/>
          <w:sz w:val="22"/>
          <w:szCs w:val="22"/>
        </w:rPr>
        <w:t>Procurement</w:t>
      </w:r>
      <w:r w:rsidRPr="00777995">
        <w:rPr>
          <w:rFonts w:ascii="Arial" w:hAnsi="Arial" w:cs="Arial"/>
          <w:sz w:val="22"/>
          <w:szCs w:val="22"/>
        </w:rPr>
        <w:t xml:space="preserve"> </w:t>
      </w:r>
      <w:r w:rsidR="0035575C" w:rsidRPr="00777995">
        <w:rPr>
          <w:rFonts w:ascii="Arial" w:hAnsi="Arial" w:cs="Arial"/>
          <w:sz w:val="22"/>
          <w:szCs w:val="22"/>
        </w:rPr>
        <w:t>Department</w:t>
      </w:r>
      <w:r w:rsidRPr="00777995">
        <w:rPr>
          <w:rFonts w:ascii="Arial" w:hAnsi="Arial" w:cs="Arial"/>
          <w:sz w:val="22"/>
          <w:szCs w:val="22"/>
        </w:rPr>
        <w:t xml:space="preserve"> rejects all proposals.  Formal communications will be directed to the</w:t>
      </w:r>
      <w:r w:rsidR="00A750BA" w:rsidRPr="00777995">
        <w:rPr>
          <w:rFonts w:ascii="Arial" w:hAnsi="Arial" w:cs="Arial"/>
          <w:sz w:val="22"/>
          <w:szCs w:val="22"/>
        </w:rPr>
        <w:t xml:space="preserve"> procurement officer listed on this solicitation.</w:t>
      </w:r>
      <w:r w:rsidRPr="00777995">
        <w:rPr>
          <w:rFonts w:ascii="Arial" w:hAnsi="Arial" w:cs="Arial"/>
          <w:sz w:val="22"/>
          <w:szCs w:val="22"/>
        </w:rPr>
        <w:t xml:space="preserve">  Informal communications, including but not limited to request for information, comments or</w:t>
      </w:r>
      <w:r w:rsidR="00A750BA" w:rsidRPr="00777995">
        <w:rPr>
          <w:rFonts w:ascii="Arial" w:hAnsi="Arial" w:cs="Arial"/>
          <w:sz w:val="22"/>
          <w:szCs w:val="22"/>
        </w:rPr>
        <w:t xml:space="preserve"> speculations regarding this solicitation</w:t>
      </w:r>
      <w:r w:rsidRPr="00777995">
        <w:rPr>
          <w:rFonts w:ascii="Arial" w:hAnsi="Arial" w:cs="Arial"/>
          <w:sz w:val="22"/>
          <w:szCs w:val="22"/>
        </w:rPr>
        <w:t xml:space="preserve"> to any University employee other than a </w:t>
      </w:r>
      <w:r w:rsidR="0035575C" w:rsidRPr="00777995">
        <w:rPr>
          <w:rFonts w:ascii="Arial" w:hAnsi="Arial" w:cs="Arial"/>
          <w:sz w:val="22"/>
          <w:szCs w:val="22"/>
        </w:rPr>
        <w:t>Procurement Department</w:t>
      </w:r>
      <w:r w:rsidRPr="00777995">
        <w:rPr>
          <w:rFonts w:ascii="Arial" w:hAnsi="Arial" w:cs="Arial"/>
          <w:sz w:val="22"/>
          <w:szCs w:val="22"/>
        </w:rPr>
        <w:t xml:space="preserve"> representative may result in the offending Offeror’s proposal being rejected.</w:t>
      </w:r>
    </w:p>
    <w:p w14:paraId="65D9A598" w14:textId="77777777" w:rsidR="003478B1" w:rsidRPr="00777995" w:rsidRDefault="003478B1" w:rsidP="00817272">
      <w:pPr>
        <w:ind w:left="720"/>
        <w:jc w:val="both"/>
        <w:rPr>
          <w:rFonts w:ascii="Arial" w:hAnsi="Arial" w:cs="Arial"/>
          <w:sz w:val="22"/>
          <w:szCs w:val="22"/>
        </w:rPr>
      </w:pPr>
    </w:p>
    <w:p w14:paraId="69B2A7B6" w14:textId="0FA6D409" w:rsidR="003478B1" w:rsidRPr="00777995" w:rsidRDefault="00074F3B" w:rsidP="00817272">
      <w:pPr>
        <w:ind w:left="720" w:hanging="720"/>
        <w:jc w:val="both"/>
        <w:rPr>
          <w:rFonts w:ascii="Arial" w:hAnsi="Arial" w:cs="Arial"/>
          <w:sz w:val="22"/>
          <w:szCs w:val="22"/>
          <w:u w:val="single"/>
        </w:rPr>
      </w:pPr>
      <w:r w:rsidRPr="00777995">
        <w:rPr>
          <w:rFonts w:ascii="Arial" w:hAnsi="Arial" w:cs="Arial"/>
          <w:sz w:val="22"/>
          <w:szCs w:val="22"/>
        </w:rPr>
        <w:t>XV</w:t>
      </w:r>
      <w:r w:rsidR="00E76684">
        <w:rPr>
          <w:rFonts w:ascii="Arial" w:hAnsi="Arial" w:cs="Arial"/>
          <w:sz w:val="22"/>
          <w:szCs w:val="22"/>
        </w:rPr>
        <w:t>I</w:t>
      </w:r>
      <w:r w:rsidR="00144A7C" w:rsidRPr="00777995">
        <w:rPr>
          <w:rFonts w:ascii="Arial" w:hAnsi="Arial" w:cs="Arial"/>
          <w:sz w:val="22"/>
          <w:szCs w:val="22"/>
        </w:rPr>
        <w:t>.</w:t>
      </w:r>
      <w:r w:rsidRPr="00777995">
        <w:rPr>
          <w:rFonts w:ascii="Arial" w:hAnsi="Arial" w:cs="Arial"/>
          <w:sz w:val="22"/>
          <w:szCs w:val="22"/>
        </w:rPr>
        <w:tab/>
      </w:r>
      <w:r w:rsidR="003478B1" w:rsidRPr="00777995">
        <w:rPr>
          <w:rFonts w:ascii="Arial" w:hAnsi="Arial" w:cs="Arial"/>
          <w:sz w:val="22"/>
          <w:szCs w:val="22"/>
          <w:u w:val="single"/>
        </w:rPr>
        <w:t>CONTROLLING VERSION OF SOLICITATION</w:t>
      </w:r>
      <w:r w:rsidRPr="00777995">
        <w:rPr>
          <w:rFonts w:ascii="Arial" w:hAnsi="Arial" w:cs="Arial"/>
          <w:sz w:val="22"/>
          <w:szCs w:val="22"/>
          <w:u w:val="single"/>
        </w:rPr>
        <w:t>:</w:t>
      </w:r>
    </w:p>
    <w:p w14:paraId="05D8D5C0" w14:textId="77777777" w:rsidR="00074F3B" w:rsidRPr="00777995" w:rsidRDefault="00074F3B" w:rsidP="00817272">
      <w:pPr>
        <w:ind w:left="720" w:hanging="720"/>
        <w:jc w:val="both"/>
        <w:rPr>
          <w:rFonts w:ascii="Arial" w:hAnsi="Arial" w:cs="Arial"/>
          <w:sz w:val="22"/>
          <w:szCs w:val="22"/>
          <w:u w:val="single"/>
        </w:rPr>
      </w:pPr>
    </w:p>
    <w:p w14:paraId="6A8CD80D" w14:textId="0680ADD4" w:rsidR="003478B1" w:rsidRPr="00777995" w:rsidRDefault="00090BC6" w:rsidP="00817272">
      <w:pPr>
        <w:ind w:left="720"/>
        <w:jc w:val="both"/>
        <w:rPr>
          <w:rFonts w:ascii="Arial" w:hAnsi="Arial" w:cs="Arial"/>
          <w:sz w:val="22"/>
          <w:szCs w:val="22"/>
        </w:rPr>
      </w:pPr>
      <w:r w:rsidRPr="00D60BA5">
        <w:rPr>
          <w:rFonts w:ascii="Arial" w:hAnsi="Arial" w:cs="Arial"/>
          <w:sz w:val="22"/>
          <w:szCs w:val="22"/>
        </w:rPr>
        <w:t>The posted</w:t>
      </w:r>
      <w:r w:rsidR="003478B1"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14:paraId="3849587E" w14:textId="77777777" w:rsidR="00E60E0D" w:rsidRPr="00777995" w:rsidRDefault="00E60E0D" w:rsidP="00817272">
      <w:pPr>
        <w:ind w:left="720"/>
        <w:jc w:val="both"/>
        <w:rPr>
          <w:rFonts w:ascii="Arial" w:hAnsi="Arial" w:cs="Arial"/>
          <w:sz w:val="22"/>
          <w:szCs w:val="22"/>
        </w:rPr>
      </w:pPr>
    </w:p>
    <w:p w14:paraId="2B93B8DB" w14:textId="4C409B85" w:rsidR="00231CB1" w:rsidRPr="00777995" w:rsidRDefault="00AF7B70"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EA3937" w:rsidRPr="00777995">
        <w:rPr>
          <w:rFonts w:ascii="Arial" w:hAnsi="Arial" w:cs="Arial"/>
          <w:sz w:val="22"/>
          <w:szCs w:val="22"/>
        </w:rPr>
        <w:t>V</w:t>
      </w:r>
      <w:r w:rsidR="00C006A9">
        <w:rPr>
          <w:rFonts w:ascii="Arial" w:hAnsi="Arial" w:cs="Arial"/>
          <w:sz w:val="22"/>
          <w:szCs w:val="22"/>
        </w:rPr>
        <w:t>I</w:t>
      </w:r>
      <w:r w:rsidR="00B609B1" w:rsidRPr="00777995">
        <w:rPr>
          <w:rFonts w:ascii="Arial" w:hAnsi="Arial" w:cs="Arial"/>
          <w:sz w:val="22"/>
          <w:szCs w:val="22"/>
        </w:rPr>
        <w:t>I</w:t>
      </w:r>
      <w:r w:rsidR="00231CB1" w:rsidRPr="00777995">
        <w:rPr>
          <w:rFonts w:ascii="Arial" w:hAnsi="Arial" w:cs="Arial"/>
          <w:sz w:val="22"/>
          <w:szCs w:val="22"/>
        </w:rPr>
        <w:t>.</w:t>
      </w:r>
      <w:r w:rsidR="00231CB1" w:rsidRPr="00777995">
        <w:rPr>
          <w:rFonts w:ascii="Arial" w:hAnsi="Arial" w:cs="Arial"/>
          <w:sz w:val="22"/>
          <w:szCs w:val="22"/>
        </w:rPr>
        <w:tab/>
      </w:r>
      <w:r w:rsidR="00231CB1" w:rsidRPr="00777995">
        <w:rPr>
          <w:rFonts w:ascii="Arial" w:hAnsi="Arial" w:cs="Arial"/>
          <w:sz w:val="22"/>
          <w:szCs w:val="22"/>
          <w:u w:val="single"/>
        </w:rPr>
        <w:t>TERMS AND CONDITIONS</w:t>
      </w:r>
      <w:r w:rsidR="00D437CD" w:rsidRPr="00777995">
        <w:rPr>
          <w:rFonts w:ascii="Arial" w:hAnsi="Arial" w:cs="Arial"/>
          <w:sz w:val="22"/>
          <w:szCs w:val="22"/>
          <w:u w:val="single"/>
        </w:rPr>
        <w:t>:</w:t>
      </w:r>
    </w:p>
    <w:p w14:paraId="5D27686C" w14:textId="77777777" w:rsidR="00231CB1" w:rsidRPr="00777995"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This solicitation and any resulting contract/purchase order shall be governed by the attached terms and conditions</w:t>
      </w:r>
      <w:r w:rsidR="009E1FD0" w:rsidRPr="008D06AF">
        <w:rPr>
          <w:rFonts w:ascii="Arial" w:hAnsi="Arial" w:cs="Arial"/>
          <w:sz w:val="22"/>
          <w:szCs w:val="22"/>
        </w:rPr>
        <w:t>, see Attachment A.</w:t>
      </w:r>
    </w:p>
    <w:p w14:paraId="6BC2A23C" w14:textId="77777777" w:rsidR="004C2D37"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35A07D2" w14:textId="5853D2FB" w:rsidR="004C2D37" w:rsidRDefault="004C2D37" w:rsidP="001A15AC">
      <w:pPr>
        <w:jc w:val="both"/>
        <w:outlineLvl w:val="0"/>
        <w:rPr>
          <w:rFonts w:ascii="Arial" w:hAnsi="Arial" w:cs="Arial"/>
          <w:sz w:val="22"/>
          <w:szCs w:val="22"/>
        </w:rPr>
      </w:pPr>
      <w:r w:rsidRPr="00777995">
        <w:rPr>
          <w:rFonts w:ascii="Arial" w:hAnsi="Arial" w:cs="Arial"/>
          <w:sz w:val="22"/>
          <w:szCs w:val="22"/>
        </w:rPr>
        <w:t>X</w:t>
      </w:r>
      <w:r>
        <w:rPr>
          <w:rFonts w:ascii="Arial" w:hAnsi="Arial" w:cs="Arial"/>
          <w:sz w:val="22"/>
          <w:szCs w:val="22"/>
        </w:rPr>
        <w:t>VI</w:t>
      </w:r>
      <w:r w:rsidR="00C006A9">
        <w:rPr>
          <w:rFonts w:ascii="Arial" w:hAnsi="Arial" w:cs="Arial"/>
          <w:sz w:val="22"/>
          <w:szCs w:val="22"/>
        </w:rPr>
        <w:t>I</w:t>
      </w:r>
      <w:r>
        <w:rPr>
          <w:rFonts w:ascii="Arial" w:hAnsi="Arial" w:cs="Arial"/>
          <w:sz w:val="22"/>
          <w:szCs w:val="22"/>
        </w:rPr>
        <w:t>I</w:t>
      </w:r>
      <w:r w:rsidRPr="00777995">
        <w:rPr>
          <w:rFonts w:ascii="Arial" w:hAnsi="Arial" w:cs="Arial"/>
          <w:sz w:val="22"/>
          <w:szCs w:val="22"/>
        </w:rPr>
        <w:t>.</w:t>
      </w:r>
      <w:r w:rsidRPr="00777995">
        <w:rPr>
          <w:rFonts w:ascii="Arial" w:hAnsi="Arial" w:cs="Arial"/>
          <w:sz w:val="22"/>
          <w:szCs w:val="22"/>
        </w:rPr>
        <w:tab/>
      </w:r>
      <w:r w:rsidRPr="00475D4D">
        <w:rPr>
          <w:rFonts w:ascii="Arial" w:hAnsi="Arial" w:cs="Arial"/>
          <w:sz w:val="22"/>
          <w:szCs w:val="22"/>
          <w:u w:val="single"/>
        </w:rPr>
        <w:t>CONTRACT ADMINISTRATION</w:t>
      </w:r>
      <w:r w:rsidRPr="00475D4D">
        <w:rPr>
          <w:rFonts w:ascii="Arial" w:hAnsi="Arial" w:cs="Arial"/>
          <w:sz w:val="22"/>
          <w:szCs w:val="22"/>
        </w:rPr>
        <w:t>:</w:t>
      </w:r>
      <w:r w:rsidR="00553137">
        <w:rPr>
          <w:rFonts w:ascii="Arial" w:hAnsi="Arial" w:cs="Arial"/>
          <w:sz w:val="22"/>
          <w:szCs w:val="22"/>
        </w:rPr>
        <w:t xml:space="preserve"> </w:t>
      </w:r>
      <w:r w:rsidR="000F0AE3">
        <w:rPr>
          <w:rFonts w:ascii="Arial" w:hAnsi="Arial" w:cs="Arial"/>
          <w:color w:val="FF0000"/>
          <w:sz w:val="22"/>
          <w:szCs w:val="22"/>
        </w:rPr>
        <w:t xml:space="preserve"> </w:t>
      </w:r>
    </w:p>
    <w:p w14:paraId="616D2D40" w14:textId="77777777" w:rsidR="001A15AC" w:rsidRPr="00592EED" w:rsidRDefault="001A15AC" w:rsidP="001A15AC">
      <w:pPr>
        <w:jc w:val="both"/>
        <w:outlineLvl w:val="0"/>
        <w:rPr>
          <w:rFonts w:ascii="Arial" w:hAnsi="Arial" w:cs="Arial"/>
          <w:sz w:val="22"/>
          <w:szCs w:val="22"/>
        </w:rPr>
      </w:pPr>
    </w:p>
    <w:p w14:paraId="6FEAE42B" w14:textId="01A9175E" w:rsidR="004C2D37" w:rsidRPr="00777995" w:rsidRDefault="001E1B4C" w:rsidP="00884660">
      <w:pPr>
        <w:numPr>
          <w:ilvl w:val="0"/>
          <w:numId w:val="3"/>
        </w:numPr>
        <w:tabs>
          <w:tab w:val="clear" w:pos="720"/>
          <w:tab w:val="num" w:pos="1080"/>
          <w:tab w:val="left" w:pos="1440"/>
          <w:tab w:val="left" w:pos="1800"/>
          <w:tab w:val="left" w:pos="2160"/>
          <w:tab w:val="left" w:pos="2520"/>
        </w:tabs>
        <w:ind w:left="1080"/>
        <w:jc w:val="both"/>
        <w:rPr>
          <w:rFonts w:ascii="Arial" w:hAnsi="Arial" w:cs="Arial"/>
          <w:sz w:val="22"/>
          <w:szCs w:val="22"/>
        </w:rPr>
      </w:pPr>
      <w:r w:rsidRPr="001E1B4C">
        <w:rPr>
          <w:rFonts w:ascii="Arial" w:hAnsi="Arial" w:cs="Arial"/>
          <w:sz w:val="22"/>
          <w:szCs w:val="22"/>
        </w:rPr>
        <w:t xml:space="preserve">Kathryn M. Dicken, VCCO, Contracts Officer, Facilities Contracts </w:t>
      </w:r>
      <w:r w:rsidRPr="001E1B4C">
        <w:rPr>
          <w:rFonts w:ascii="Arial" w:hAnsi="Arial" w:cs="Arial"/>
          <w:sz w:val="22"/>
          <w:szCs w:val="22"/>
        </w:rPr>
        <w:fldChar w:fldCharType="begin">
          <w:ffData>
            <w:name w:val="Text3"/>
            <w:enabled/>
            <w:calcOnExit w:val="0"/>
            <w:textInput>
              <w:default w:val="Department"/>
            </w:textInput>
          </w:ffData>
        </w:fldChar>
      </w:r>
      <w:bookmarkStart w:id="4" w:name="Text3"/>
      <w:r w:rsidRPr="001E1B4C">
        <w:rPr>
          <w:rFonts w:ascii="Arial" w:hAnsi="Arial" w:cs="Arial"/>
          <w:sz w:val="22"/>
          <w:szCs w:val="22"/>
        </w:rPr>
        <w:instrText xml:space="preserve"> FORMTEXT </w:instrText>
      </w:r>
      <w:r w:rsidRPr="001E1B4C">
        <w:rPr>
          <w:rFonts w:ascii="Arial" w:hAnsi="Arial" w:cs="Arial"/>
          <w:sz w:val="22"/>
          <w:szCs w:val="22"/>
        </w:rPr>
      </w:r>
      <w:r w:rsidRPr="001E1B4C">
        <w:rPr>
          <w:rFonts w:ascii="Arial" w:hAnsi="Arial" w:cs="Arial"/>
          <w:sz w:val="22"/>
          <w:szCs w:val="22"/>
        </w:rPr>
        <w:fldChar w:fldCharType="separate"/>
      </w:r>
      <w:r w:rsidRPr="001E1B4C">
        <w:rPr>
          <w:rFonts w:ascii="Arial" w:hAnsi="Arial" w:cs="Arial"/>
          <w:sz w:val="22"/>
          <w:szCs w:val="22"/>
        </w:rPr>
        <w:t>Department</w:t>
      </w:r>
      <w:r w:rsidRPr="001E1B4C">
        <w:rPr>
          <w:rFonts w:ascii="Arial" w:hAnsi="Arial" w:cs="Arial"/>
          <w:sz w:val="22"/>
          <w:szCs w:val="22"/>
        </w:rPr>
        <w:fldChar w:fldCharType="end"/>
      </w:r>
      <w:bookmarkEnd w:id="4"/>
      <w:r w:rsidRPr="001E1B4C">
        <w:rPr>
          <w:rFonts w:ascii="Arial" w:hAnsi="Arial" w:cs="Arial"/>
          <w:sz w:val="22"/>
          <w:szCs w:val="22"/>
        </w:rPr>
        <w:t>,</w:t>
      </w:r>
      <w:r w:rsidR="004C2D37" w:rsidRPr="00777995">
        <w:rPr>
          <w:rFonts w:ascii="Arial" w:hAnsi="Arial" w:cs="Arial"/>
          <w:sz w:val="22"/>
          <w:szCs w:val="22"/>
        </w:rPr>
        <w:t xml:space="preserve"> at Virginia Tech </w:t>
      </w:r>
      <w:r w:rsidR="004C2D37" w:rsidRPr="00475D4D">
        <w:rPr>
          <w:rFonts w:ascii="Arial" w:hAnsi="Arial" w:cs="Arial"/>
          <w:sz w:val="22"/>
          <w:szCs w:val="22"/>
        </w:rPr>
        <w:t>or their designee</w:t>
      </w:r>
      <w:r w:rsidR="004C2D37" w:rsidRPr="00777995">
        <w:rPr>
          <w:rFonts w:ascii="Arial" w:hAnsi="Arial" w:cs="Arial"/>
          <w:sz w:val="22"/>
          <w:szCs w:val="22"/>
        </w:rPr>
        <w:t xml:space="preserve">, shall be identified as the Contract Administrator </w:t>
      </w:r>
      <w:r w:rsidR="004C2D37" w:rsidRPr="00777995">
        <w:rPr>
          <w:rFonts w:ascii="Arial" w:hAnsi="Arial" w:cs="Arial"/>
          <w:sz w:val="22"/>
          <w:szCs w:val="22"/>
        </w:rPr>
        <w:lastRenderedPageBreak/>
        <w:t>and shall use all powers under the contract to enforce its faithful performance.</w:t>
      </w:r>
    </w:p>
    <w:p w14:paraId="21404081" w14:textId="77777777" w:rsidR="004C2D37" w:rsidRPr="00777995" w:rsidRDefault="004C2D37" w:rsidP="004C2D37">
      <w:pPr>
        <w:tabs>
          <w:tab w:val="left" w:pos="1080"/>
          <w:tab w:val="left" w:pos="1440"/>
          <w:tab w:val="left" w:pos="1800"/>
          <w:tab w:val="left" w:pos="2160"/>
          <w:tab w:val="left" w:pos="2520"/>
        </w:tabs>
        <w:ind w:left="1080" w:hanging="360"/>
        <w:jc w:val="both"/>
        <w:rPr>
          <w:rFonts w:ascii="Arial" w:hAnsi="Arial" w:cs="Arial"/>
          <w:sz w:val="22"/>
          <w:szCs w:val="22"/>
        </w:rPr>
      </w:pPr>
    </w:p>
    <w:p w14:paraId="38F76A82" w14:textId="5B15A3E4" w:rsidR="004C2D37" w:rsidRDefault="004C2D37" w:rsidP="00884660">
      <w:pPr>
        <w:numPr>
          <w:ilvl w:val="0"/>
          <w:numId w:val="3"/>
        </w:numPr>
        <w:tabs>
          <w:tab w:val="clear" w:pos="720"/>
          <w:tab w:val="num"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The Contract Administrator, or </w:t>
      </w:r>
      <w:r w:rsidRPr="00475D4D">
        <w:rPr>
          <w:rFonts w:ascii="Arial" w:hAnsi="Arial" w:cs="Arial"/>
          <w:sz w:val="22"/>
          <w:szCs w:val="22"/>
        </w:rPr>
        <w:t xml:space="preserve">their designee, shall determine the amount, quantity, acceptability, fitness of all aspects of the services and shall decide all other questions in connection with the services.  The Contract Administrator, or their designee, shall not have authority to approve changes in the services which alter the concept </w:t>
      </w:r>
      <w:r w:rsidRPr="00777995">
        <w:rPr>
          <w:rFonts w:ascii="Arial" w:hAnsi="Arial" w:cs="Arial"/>
          <w:sz w:val="22"/>
          <w:szCs w:val="22"/>
        </w:rPr>
        <w:t>or which call for an extension of time for this contract.  Any modifications made must be authorized by the Virginia Tech Procurement Department through a written amendment to the contract.</w:t>
      </w:r>
    </w:p>
    <w:p w14:paraId="19F21D53" w14:textId="00BD0F83" w:rsidR="00231CB1" w:rsidRPr="00777995" w:rsidRDefault="006B0252" w:rsidP="00B94B3E">
      <w:pPr>
        <w:jc w:val="both"/>
        <w:rPr>
          <w:rFonts w:ascii="Arial" w:hAnsi="Arial" w:cs="Arial"/>
          <w:sz w:val="22"/>
          <w:szCs w:val="22"/>
        </w:rPr>
      </w:pPr>
      <w:r w:rsidRPr="006B0252">
        <w:rPr>
          <w:rFonts w:ascii="Arial" w:hAnsi="Arial" w:cs="Arial"/>
          <w:i/>
          <w:iCs/>
          <w:color w:val="FF0000"/>
          <w:sz w:val="22"/>
          <w:szCs w:val="22"/>
        </w:rPr>
        <w:t> </w:t>
      </w:r>
    </w:p>
    <w:p w14:paraId="785BB398" w14:textId="3C1FE1FD" w:rsidR="00B23A4C" w:rsidRPr="00777995"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IX.</w:t>
      </w:r>
      <w:r w:rsidRPr="00777995">
        <w:rPr>
          <w:rFonts w:ascii="Arial" w:hAnsi="Arial" w:cs="Arial"/>
          <w:sz w:val="22"/>
          <w:szCs w:val="22"/>
        </w:rPr>
        <w:tab/>
      </w:r>
      <w:r w:rsidRPr="00777995">
        <w:rPr>
          <w:rFonts w:ascii="Arial" w:hAnsi="Arial" w:cs="Arial"/>
          <w:sz w:val="22"/>
          <w:szCs w:val="22"/>
          <w:u w:val="single"/>
        </w:rPr>
        <w:t>ATTACHMENTS</w:t>
      </w:r>
      <w:r w:rsidR="003D5B94" w:rsidRPr="00777995">
        <w:rPr>
          <w:rFonts w:ascii="Arial" w:hAnsi="Arial" w:cs="Arial"/>
          <w:sz w:val="22"/>
          <w:szCs w:val="22"/>
        </w:rPr>
        <w:t>:</w:t>
      </w:r>
    </w:p>
    <w:p w14:paraId="04F56C32" w14:textId="61C86BDD" w:rsidR="003E45C0" w:rsidRPr="00777995"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Attachment </w:t>
      </w:r>
      <w:r w:rsidR="00C9418F" w:rsidRPr="00777995">
        <w:rPr>
          <w:rFonts w:ascii="Arial" w:hAnsi="Arial" w:cs="Arial"/>
          <w:sz w:val="22"/>
          <w:szCs w:val="22"/>
        </w:rPr>
        <w:t>A</w:t>
      </w:r>
      <w:r w:rsidRPr="00777995">
        <w:rPr>
          <w:rFonts w:ascii="Arial" w:hAnsi="Arial" w:cs="Arial"/>
          <w:sz w:val="22"/>
          <w:szCs w:val="22"/>
        </w:rPr>
        <w:t xml:space="preserve"> - Terms and Conditions</w:t>
      </w:r>
    </w:p>
    <w:p w14:paraId="18F88C38" w14:textId="0F668D97" w:rsidR="00C9418F" w:rsidRPr="00592EED"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BF43EF" w:rsidRPr="00563330">
        <w:rPr>
          <w:rFonts w:ascii="Arial" w:hAnsi="Arial" w:cs="Arial"/>
          <w:sz w:val="22"/>
          <w:szCs w:val="22"/>
        </w:rPr>
        <w:t xml:space="preserve"> </w:t>
      </w:r>
      <w:r w:rsidR="004500D8" w:rsidRPr="00563330">
        <w:rPr>
          <w:rFonts w:ascii="Arial" w:hAnsi="Arial" w:cs="Arial"/>
          <w:sz w:val="22"/>
          <w:szCs w:val="22"/>
        </w:rPr>
        <w:t xml:space="preserve">- </w:t>
      </w:r>
      <w:r w:rsidR="00A750BA" w:rsidRPr="00563330">
        <w:rPr>
          <w:rFonts w:ascii="Arial" w:hAnsi="Arial" w:cs="Arial"/>
          <w:sz w:val="22"/>
          <w:szCs w:val="22"/>
        </w:rPr>
        <w:t>Zone Map for Cooperative Contract</w:t>
      </w:r>
      <w:r w:rsidR="00A750BA" w:rsidRPr="00592EED">
        <w:rPr>
          <w:rFonts w:ascii="Arial" w:hAnsi="Arial" w:cs="Arial"/>
          <w:sz w:val="22"/>
          <w:szCs w:val="22"/>
        </w:rPr>
        <w:t xml:space="preserve">s </w:t>
      </w:r>
    </w:p>
    <w:p w14:paraId="48D9141E" w14:textId="1AA583C1" w:rsidR="001A15AC" w:rsidRPr="001A15AC" w:rsidRDefault="004C2D37" w:rsidP="000F0AE3">
      <w:pPr>
        <w:tabs>
          <w:tab w:val="left" w:pos="720"/>
          <w:tab w:val="left" w:pos="1080"/>
          <w:tab w:val="left" w:pos="1440"/>
          <w:tab w:val="left" w:pos="1800"/>
          <w:tab w:val="left" w:pos="2160"/>
          <w:tab w:val="left" w:pos="2520"/>
        </w:tabs>
        <w:ind w:left="720"/>
        <w:jc w:val="both"/>
        <w:rPr>
          <w:rFonts w:ascii="Arial" w:hAnsi="Arial" w:cs="Arial"/>
          <w:sz w:val="22"/>
          <w:szCs w:val="22"/>
        </w:rPr>
      </w:pPr>
      <w:r w:rsidRPr="00592EED">
        <w:rPr>
          <w:rFonts w:ascii="Arial" w:hAnsi="Arial" w:cs="Arial"/>
          <w:sz w:val="22"/>
          <w:szCs w:val="22"/>
        </w:rPr>
        <w:t xml:space="preserve">Attachment C - Sample of Standard Contract Form </w:t>
      </w:r>
    </w:p>
    <w:p w14:paraId="7C32DB70" w14:textId="0C442B13" w:rsidR="00A750BA" w:rsidRDefault="00A750BA"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563330">
        <w:rPr>
          <w:rFonts w:ascii="Arial" w:hAnsi="Arial" w:cs="Arial"/>
          <w:sz w:val="22"/>
          <w:szCs w:val="22"/>
        </w:rPr>
        <w:t>Attachment D</w:t>
      </w:r>
      <w:r w:rsidR="00E40352">
        <w:rPr>
          <w:rFonts w:ascii="Arial" w:hAnsi="Arial" w:cs="Arial"/>
          <w:sz w:val="22"/>
          <w:szCs w:val="22"/>
        </w:rPr>
        <w:t xml:space="preserve"> -</w:t>
      </w:r>
      <w:r w:rsidR="001E1B4C">
        <w:rPr>
          <w:rFonts w:ascii="Arial" w:hAnsi="Arial" w:cs="Arial"/>
          <w:sz w:val="22"/>
          <w:szCs w:val="22"/>
        </w:rPr>
        <w:t xml:space="preserve"> </w:t>
      </w:r>
      <w:r w:rsidR="007C41C9" w:rsidRPr="007C41C9">
        <w:rPr>
          <w:rFonts w:ascii="Arial" w:hAnsi="Arial" w:cs="Arial"/>
          <w:sz w:val="22"/>
          <w:szCs w:val="22"/>
        </w:rPr>
        <w:t>P</w:t>
      </w:r>
      <w:r w:rsidR="00C60722">
        <w:rPr>
          <w:rFonts w:ascii="Arial" w:hAnsi="Arial" w:cs="Arial"/>
          <w:sz w:val="22"/>
          <w:szCs w:val="22"/>
        </w:rPr>
        <w:t>rice</w:t>
      </w:r>
      <w:r w:rsidR="007C41C9" w:rsidRPr="007C41C9">
        <w:rPr>
          <w:rFonts w:ascii="Arial" w:hAnsi="Arial" w:cs="Arial"/>
          <w:sz w:val="22"/>
          <w:szCs w:val="22"/>
        </w:rPr>
        <w:t xml:space="preserve"> S</w:t>
      </w:r>
      <w:r w:rsidR="00C60722">
        <w:rPr>
          <w:rFonts w:ascii="Arial" w:hAnsi="Arial" w:cs="Arial"/>
          <w:sz w:val="22"/>
          <w:szCs w:val="22"/>
        </w:rPr>
        <w:t>chedule</w:t>
      </w:r>
    </w:p>
    <w:p w14:paraId="22AB50BA" w14:textId="49EFD03C" w:rsidR="00C60722" w:rsidRPr="00777995" w:rsidRDefault="00E40352"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E -</w:t>
      </w:r>
      <w:r w:rsidR="00C60722">
        <w:rPr>
          <w:rFonts w:ascii="Arial" w:hAnsi="Arial" w:cs="Arial"/>
          <w:sz w:val="22"/>
          <w:szCs w:val="22"/>
        </w:rPr>
        <w:t xml:space="preserve"> Professional References</w:t>
      </w:r>
    </w:p>
    <w:p w14:paraId="1DFC7FA7" w14:textId="46D75121" w:rsidR="007851F7" w:rsidRPr="00411A46" w:rsidRDefault="005A6CC0" w:rsidP="00C60722">
      <w:pPr>
        <w:jc w:val="center"/>
        <w:rPr>
          <w:rFonts w:ascii="Arial" w:hAnsi="Arial" w:cs="Arial"/>
          <w:b/>
          <w:sz w:val="22"/>
          <w:szCs w:val="22"/>
        </w:rPr>
      </w:pPr>
      <w:r>
        <w:rPr>
          <w:rFonts w:ascii="Arial" w:hAnsi="Arial" w:cs="Arial"/>
          <w:sz w:val="22"/>
          <w:szCs w:val="22"/>
        </w:rPr>
        <w:br w:type="page"/>
      </w:r>
      <w:r w:rsidR="007851F7" w:rsidRPr="00411A46">
        <w:rPr>
          <w:rFonts w:ascii="Arial" w:hAnsi="Arial" w:cs="Arial"/>
          <w:b/>
          <w:sz w:val="22"/>
          <w:szCs w:val="22"/>
        </w:rPr>
        <w:lastRenderedPageBreak/>
        <w:t>ATTACHMENT A</w:t>
      </w:r>
      <w:r w:rsidR="007851F7" w:rsidRPr="00411A46">
        <w:rPr>
          <w:rFonts w:ascii="Arial" w:hAnsi="Arial" w:cs="Arial"/>
          <w:b/>
          <w:sz w:val="22"/>
          <w:szCs w:val="22"/>
        </w:rPr>
        <w:fldChar w:fldCharType="begin">
          <w:ffData>
            <w:name w:val="Text1"/>
            <w:enabled/>
            <w:calcOnExit w:val="0"/>
            <w:textInput/>
          </w:ffData>
        </w:fldChar>
      </w:r>
      <w:r w:rsidR="007851F7" w:rsidRPr="00411A46">
        <w:rPr>
          <w:rFonts w:ascii="Arial" w:hAnsi="Arial" w:cs="Arial"/>
          <w:b/>
          <w:sz w:val="22"/>
          <w:szCs w:val="22"/>
        </w:rPr>
        <w:instrText xml:space="preserve"> FORMTEXT </w:instrText>
      </w:r>
      <w:r w:rsidR="00703C79">
        <w:rPr>
          <w:rFonts w:ascii="Arial" w:hAnsi="Arial" w:cs="Arial"/>
          <w:b/>
          <w:sz w:val="22"/>
          <w:szCs w:val="22"/>
        </w:rPr>
      </w:r>
      <w:r w:rsidR="00703C79">
        <w:rPr>
          <w:rFonts w:ascii="Arial" w:hAnsi="Arial" w:cs="Arial"/>
          <w:b/>
          <w:sz w:val="22"/>
          <w:szCs w:val="22"/>
        </w:rPr>
        <w:fldChar w:fldCharType="separate"/>
      </w:r>
      <w:r w:rsidR="007851F7"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0B411DAA" w14:textId="21D5A4F6" w:rsidR="006C2541" w:rsidRDefault="00703C79" w:rsidP="00817272">
      <w:pPr>
        <w:tabs>
          <w:tab w:val="left" w:pos="288"/>
          <w:tab w:val="left" w:pos="576"/>
          <w:tab w:val="left" w:pos="864"/>
          <w:tab w:val="left" w:pos="1152"/>
        </w:tabs>
        <w:suppressAutoHyphens/>
        <w:jc w:val="both"/>
        <w:rPr>
          <w:rStyle w:val="Hyperlink"/>
          <w:rFonts w:ascii="Arial" w:hAnsi="Arial" w:cs="Arial"/>
          <w:sz w:val="22"/>
          <w:szCs w:val="22"/>
        </w:rPr>
      </w:pPr>
      <w:hyperlink r:id="rId20" w:history="1">
        <w:r w:rsidR="009C615D" w:rsidRPr="00233401">
          <w:rPr>
            <w:rStyle w:val="Hyperlink"/>
            <w:rFonts w:ascii="Arial" w:hAnsi="Arial" w:cs="Arial"/>
            <w:sz w:val="22"/>
            <w:szCs w:val="22"/>
          </w:rPr>
          <w:t>https://www.procurement.vt.edu/content/dam/procurement_vt_edu/docs/terms/GTC_RFP_01282019.pdf</w:t>
        </w:r>
      </w:hyperlink>
    </w:p>
    <w:p w14:paraId="67FE56DC" w14:textId="77777777" w:rsidR="009C615D" w:rsidRPr="006C2541" w:rsidRDefault="009C615D" w:rsidP="00817272">
      <w:pPr>
        <w:tabs>
          <w:tab w:val="left" w:pos="288"/>
          <w:tab w:val="left" w:pos="576"/>
          <w:tab w:val="left" w:pos="864"/>
          <w:tab w:val="left" w:pos="1152"/>
        </w:tabs>
        <w:suppressAutoHyphens/>
        <w:jc w:val="both"/>
        <w:rPr>
          <w:rStyle w:val="Hyperlink"/>
          <w:rFonts w:ascii="Arial" w:hAnsi="Arial" w:cs="Arial"/>
          <w:color w:val="auto"/>
          <w:sz w:val="22"/>
          <w:szCs w:val="22"/>
        </w:rPr>
      </w:pPr>
    </w:p>
    <w:p w14:paraId="7AB52BE2" w14:textId="6A861C7D" w:rsidR="007851F7" w:rsidRPr="00E40352"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14:paraId="6DB80787" w14:textId="77777777"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02B9FA22" w:rsidR="0021776F" w:rsidRPr="00384008" w:rsidRDefault="0021776F" w:rsidP="00884660">
      <w:pPr>
        <w:pStyle w:val="ListParagraph"/>
        <w:numPr>
          <w:ilvl w:val="0"/>
          <w:numId w:val="4"/>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Such additional goods and services may include other products, components, accessories, subsystems, or related services newly introduced during the term of the Agreement.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84660">
      <w:pPr>
        <w:pStyle w:val="ListParagraph"/>
        <w:numPr>
          <w:ilvl w:val="0"/>
          <w:numId w:val="4"/>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884660">
      <w:pPr>
        <w:pStyle w:val="ListParagraph"/>
        <w:numPr>
          <w:ilvl w:val="0"/>
          <w:numId w:val="4"/>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884660">
      <w:pPr>
        <w:pStyle w:val="ListParagraph"/>
        <w:numPr>
          <w:ilvl w:val="0"/>
          <w:numId w:val="4"/>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xml:space="preserve">:  Virginia Tech reserves the right to cancel and terminate any resulting contract, in part or in whole, without penalty, upon 60 days written notice to the Contractor.  In the event the initial contract period is for more </w:t>
      </w:r>
      <w:r w:rsidRPr="00384008">
        <w:rPr>
          <w:rFonts w:ascii="Arial" w:hAnsi="Arial" w:cs="Arial"/>
          <w:sz w:val="22"/>
          <w:szCs w:val="22"/>
        </w:rPr>
        <w:lastRenderedPageBreak/>
        <w:t>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84660">
      <w:pPr>
        <w:pStyle w:val="ListParagraph"/>
        <w:numPr>
          <w:ilvl w:val="0"/>
          <w:numId w:val="4"/>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proofErr w:type="gramStart"/>
      <w:r w:rsidRPr="00411A46">
        <w:rPr>
          <w:rFonts w:ascii="Arial" w:hAnsi="Arial" w:cs="Arial"/>
          <w:spacing w:val="-3"/>
          <w:sz w:val="22"/>
          <w:szCs w:val="22"/>
        </w:rPr>
        <w:t>Due</w:t>
      </w:r>
      <w:proofErr w:type="gramEnd"/>
      <w:r w:rsidRPr="00411A46">
        <w:rPr>
          <w:rFonts w:ascii="Arial" w:hAnsi="Arial" w:cs="Arial"/>
          <w:spacing w:val="-3"/>
          <w:sz w:val="22"/>
          <w:szCs w:val="22"/>
        </w:rPr>
        <w:t xml:space="preserve"> Date</w:t>
      </w:r>
      <w:r w:rsidRPr="00411A46">
        <w:rPr>
          <w:rFonts w:ascii="Arial" w:hAnsi="Arial" w:cs="Arial"/>
          <w:spacing w:val="-3"/>
          <w:sz w:val="22"/>
          <w:szCs w:val="22"/>
        </w:rPr>
        <w:tab/>
        <w:t>Time Due</w:t>
      </w:r>
    </w:p>
    <w:p w14:paraId="6D125B79" w14:textId="4A59773B"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67CC8488"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00D24F5" w14:textId="37E103B4"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lastRenderedPageBreak/>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1A7BE7">
      <w:pPr>
        <w:jc w:val="both"/>
        <w:rPr>
          <w:rFonts w:ascii="Arial" w:hAnsi="Arial" w:cs="Arial"/>
          <w:sz w:val="22"/>
          <w:szCs w:val="22"/>
        </w:rPr>
      </w:pPr>
    </w:p>
    <w:p w14:paraId="65A0A30B" w14:textId="1FA1377B" w:rsidR="0021776F" w:rsidRPr="00384008" w:rsidRDefault="0021776F" w:rsidP="00884660">
      <w:pPr>
        <w:pStyle w:val="ListParagraph"/>
        <w:numPr>
          <w:ilvl w:val="0"/>
          <w:numId w:val="5"/>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w:t>
      </w:r>
      <w:proofErr w:type="gramStart"/>
      <w:r w:rsidRPr="00411A46">
        <w:rPr>
          <w:rFonts w:ascii="Arial" w:hAnsi="Arial" w:cs="Arial"/>
          <w:sz w:val="22"/>
          <w:szCs w:val="22"/>
          <w:u w:val="single"/>
        </w:rPr>
        <w:t>Of</w:t>
      </w:r>
      <w:proofErr w:type="gramEnd"/>
      <w:r w:rsidRPr="00411A46">
        <w:rPr>
          <w:rFonts w:ascii="Arial" w:hAnsi="Arial" w:cs="Arial"/>
          <w:sz w:val="22"/>
          <w:szCs w:val="22"/>
          <w:u w:val="single"/>
        </w:rPr>
        <w:t xml:space="preserve">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2334B849"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1E1B4C">
        <w:rPr>
          <w:rFonts w:ascii="Arial" w:hAnsi="Arial" w:cs="Arial"/>
          <w:sz w:val="22"/>
          <w:szCs w:val="22"/>
        </w:rPr>
        <w:t>Daysha Holmes</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14:paraId="178BCED9" w14:textId="77777777" w:rsidR="0021776F" w:rsidRPr="00411A46" w:rsidRDefault="0021776F" w:rsidP="00817272">
      <w:pPr>
        <w:ind w:left="288" w:hanging="288"/>
        <w:jc w:val="both"/>
        <w:rPr>
          <w:rFonts w:ascii="Arial" w:hAnsi="Arial" w:cs="Arial"/>
          <w:sz w:val="22"/>
          <w:szCs w:val="22"/>
        </w:rPr>
      </w:pPr>
    </w:p>
    <w:p w14:paraId="698B1187"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r>
      <w:proofErr w:type="gramStart"/>
      <w:r w:rsidRPr="00411A46">
        <w:rPr>
          <w:rFonts w:ascii="Arial" w:hAnsi="Arial" w:cs="Arial"/>
          <w:sz w:val="22"/>
          <w:szCs w:val="22"/>
        </w:rPr>
        <w:t>and</w:t>
      </w:r>
      <w:proofErr w:type="gramEnd"/>
    </w:p>
    <w:p w14:paraId="172C58D0" w14:textId="77777777" w:rsidR="0021776F" w:rsidRPr="00411A46" w:rsidRDefault="0021776F" w:rsidP="00817272">
      <w:pPr>
        <w:ind w:left="288" w:hanging="288"/>
        <w:jc w:val="both"/>
        <w:rPr>
          <w:rFonts w:ascii="Arial" w:hAnsi="Arial" w:cs="Arial"/>
          <w:sz w:val="22"/>
          <w:szCs w:val="22"/>
        </w:rPr>
      </w:pPr>
    </w:p>
    <w:p w14:paraId="1B57E534" w14:textId="1C532CFB"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1600B3DD" w14:textId="22572213" w:rsidR="0021776F" w:rsidRPr="00411A46" w:rsidRDefault="0021776F" w:rsidP="00817272">
      <w:pPr>
        <w:ind w:left="288" w:hanging="288"/>
        <w:jc w:val="both"/>
        <w:rPr>
          <w:rFonts w:ascii="Arial" w:hAnsi="Arial" w:cs="Arial"/>
          <w:sz w:val="22"/>
          <w:szCs w:val="22"/>
          <w:highlight w:val="yellow"/>
        </w:rPr>
      </w:pPr>
      <w:r w:rsidRPr="00411A46">
        <w:rPr>
          <w:rFonts w:ascii="Arial" w:hAnsi="Arial" w:cs="Arial"/>
          <w:sz w:val="22"/>
          <w:szCs w:val="22"/>
        </w:rPr>
        <w:tab/>
      </w:r>
      <w:r w:rsidRPr="00411A46">
        <w:rPr>
          <w:rFonts w:ascii="Arial" w:hAnsi="Arial" w:cs="Arial"/>
          <w:sz w:val="22"/>
          <w:szCs w:val="22"/>
        </w:rPr>
        <w:tab/>
        <w:t xml:space="preserve">Attn: </w:t>
      </w:r>
      <w:r w:rsidR="001E1B4C" w:rsidRPr="00547D56">
        <w:rPr>
          <w:rFonts w:ascii="Arial" w:hAnsi="Arial" w:cs="Arial"/>
          <w:sz w:val="22"/>
          <w:szCs w:val="22"/>
        </w:rPr>
        <w:t>Kathryn M. Dicken</w:t>
      </w:r>
    </w:p>
    <w:p w14:paraId="10C1503D" w14:textId="5A0DC43F" w:rsidR="001E1B4C" w:rsidRPr="00547D56" w:rsidRDefault="001E1B4C" w:rsidP="001E1B4C">
      <w:pPr>
        <w:ind w:left="288" w:firstLine="432"/>
        <w:jc w:val="both"/>
        <w:rPr>
          <w:rFonts w:ascii="Arial" w:hAnsi="Arial" w:cs="Arial"/>
          <w:sz w:val="22"/>
          <w:szCs w:val="22"/>
        </w:rPr>
      </w:pPr>
      <w:r w:rsidRPr="00547D56">
        <w:rPr>
          <w:rFonts w:ascii="Arial" w:hAnsi="Arial" w:cs="Arial"/>
          <w:sz w:val="22"/>
          <w:szCs w:val="22"/>
        </w:rPr>
        <w:t>Facilities Contracts</w:t>
      </w:r>
    </w:p>
    <w:p w14:paraId="632FE71C" w14:textId="4207723A" w:rsidR="001E1B4C" w:rsidRPr="00547D56" w:rsidRDefault="001E1B4C" w:rsidP="001E1B4C">
      <w:pPr>
        <w:ind w:left="288" w:hanging="288"/>
        <w:jc w:val="both"/>
        <w:rPr>
          <w:rFonts w:ascii="Arial" w:hAnsi="Arial" w:cs="Arial"/>
          <w:sz w:val="22"/>
          <w:szCs w:val="22"/>
        </w:rPr>
      </w:pPr>
      <w:r w:rsidRPr="00547D56">
        <w:rPr>
          <w:rFonts w:ascii="Arial" w:hAnsi="Arial" w:cs="Arial"/>
          <w:sz w:val="22"/>
          <w:szCs w:val="22"/>
        </w:rPr>
        <w:tab/>
      </w:r>
      <w:r w:rsidRPr="00547D56">
        <w:rPr>
          <w:rFonts w:ascii="Arial" w:hAnsi="Arial" w:cs="Arial"/>
          <w:sz w:val="22"/>
          <w:szCs w:val="22"/>
        </w:rPr>
        <w:tab/>
        <w:t xml:space="preserve">230 Sterrett Drive, </w:t>
      </w:r>
      <w:proofErr w:type="spellStart"/>
      <w:r w:rsidRPr="00547D56">
        <w:rPr>
          <w:rFonts w:ascii="Arial" w:hAnsi="Arial" w:cs="Arial"/>
          <w:sz w:val="22"/>
          <w:szCs w:val="22"/>
        </w:rPr>
        <w:t>Ste</w:t>
      </w:r>
      <w:proofErr w:type="spellEnd"/>
      <w:r w:rsidRPr="00547D56">
        <w:rPr>
          <w:rFonts w:ascii="Arial" w:hAnsi="Arial" w:cs="Arial"/>
          <w:sz w:val="22"/>
          <w:szCs w:val="22"/>
        </w:rPr>
        <w:t xml:space="preserve"> 90A</w:t>
      </w:r>
    </w:p>
    <w:p w14:paraId="494CCF85" w14:textId="0A6C78B4" w:rsidR="0021776F" w:rsidRPr="007C41C9" w:rsidRDefault="001E1B4C" w:rsidP="007C41C9">
      <w:pPr>
        <w:ind w:left="288" w:hanging="288"/>
        <w:jc w:val="both"/>
        <w:rPr>
          <w:rFonts w:ascii="Arial" w:hAnsi="Arial" w:cs="Arial"/>
          <w:sz w:val="22"/>
          <w:szCs w:val="22"/>
          <w:highlight w:val="yellow"/>
        </w:rPr>
      </w:pPr>
      <w:r w:rsidRPr="00547D56">
        <w:rPr>
          <w:rFonts w:ascii="Arial" w:hAnsi="Arial" w:cs="Arial"/>
          <w:sz w:val="22"/>
          <w:szCs w:val="22"/>
        </w:rPr>
        <w:tab/>
      </w:r>
      <w:r w:rsidRPr="00547D56">
        <w:rPr>
          <w:rFonts w:ascii="Arial" w:hAnsi="Arial" w:cs="Arial"/>
          <w:sz w:val="22"/>
          <w:szCs w:val="22"/>
        </w:rPr>
        <w:tab/>
        <w:t>Blacksburg, Virginia 24061</w:t>
      </w:r>
    </w:p>
    <w:p w14:paraId="41F73434"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884660">
      <w:pPr>
        <w:pStyle w:val="ListParagraph"/>
        <w:numPr>
          <w:ilvl w:val="0"/>
          <w:numId w:val="5"/>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7547133F" w14:textId="7DDE69E3" w:rsidR="00090B7A" w:rsidRPr="009B0E31" w:rsidRDefault="00090B7A" w:rsidP="00884660">
      <w:pPr>
        <w:pStyle w:val="ListParagraph"/>
        <w:numPr>
          <w:ilvl w:val="0"/>
          <w:numId w:val="5"/>
        </w:numPr>
        <w:ind w:left="270"/>
        <w:jc w:val="both"/>
        <w:rPr>
          <w:rFonts w:ascii="Arial" w:hAnsi="Arial" w:cs="Arial"/>
          <w:sz w:val="22"/>
          <w:szCs w:val="22"/>
        </w:rPr>
      </w:pPr>
      <w:r w:rsidRPr="009B0E31">
        <w:rPr>
          <w:rFonts w:ascii="Arial" w:hAnsi="Arial" w:cs="Arial"/>
          <w:b/>
          <w:sz w:val="22"/>
          <w:szCs w:val="22"/>
        </w:rPr>
        <w:t>CLOUD OR WEB HOSTED SOFTWARE SOLUTIONS</w:t>
      </w:r>
      <w:r w:rsidRPr="009B0E31">
        <w:rPr>
          <w:rFonts w:ascii="Arial" w:hAnsi="Arial" w:cs="Arial"/>
          <w:sz w:val="22"/>
          <w:szCs w:val="22"/>
        </w:rPr>
        <w:t xml:space="preserve">: For agreements involving Cloud-based Web-hosted software/applications refer to link for additional terms and conditions: </w:t>
      </w:r>
      <w:hyperlink r:id="rId21" w:history="1">
        <w:r w:rsidRPr="009B0E31">
          <w:rPr>
            <w:rStyle w:val="Hyperlink"/>
            <w:rFonts w:ascii="Arial" w:hAnsi="Arial" w:cs="Arial"/>
            <w:sz w:val="22"/>
            <w:szCs w:val="22"/>
          </w:rPr>
          <w:t>http://www.ita.vt.edu/purchasing/VT_Cloud_Data_Protection_Addendum_final03102017.pdf</w:t>
        </w:r>
      </w:hyperlink>
    </w:p>
    <w:p w14:paraId="6C0EC104" w14:textId="77777777" w:rsidR="00090BC6" w:rsidRPr="00090BC6" w:rsidRDefault="00090BC6" w:rsidP="00090B7A">
      <w:pPr>
        <w:pStyle w:val="ListParagraph"/>
        <w:ind w:left="270"/>
        <w:jc w:val="both"/>
        <w:rPr>
          <w:rFonts w:ascii="Arial" w:hAnsi="Arial" w:cs="Arial"/>
          <w:sz w:val="22"/>
          <w:szCs w:val="22"/>
        </w:rPr>
      </w:pPr>
    </w:p>
    <w:p w14:paraId="19FEE153" w14:textId="77777777" w:rsidR="003D5525" w:rsidRDefault="003D5525">
      <w:pPr>
        <w:rPr>
          <w:rFonts w:ascii="Arial" w:hAnsi="Arial" w:cs="Arial"/>
          <w:b/>
          <w:sz w:val="22"/>
          <w:szCs w:val="22"/>
          <w:u w:val="single"/>
        </w:rPr>
      </w:pPr>
      <w:r>
        <w:rPr>
          <w:rFonts w:ascii="Arial" w:hAnsi="Arial" w:cs="Arial"/>
          <w:b/>
          <w:sz w:val="22"/>
          <w:szCs w:val="22"/>
          <w:u w:val="single"/>
        </w:rPr>
        <w:br w:type="page"/>
      </w:r>
    </w:p>
    <w:p w14:paraId="050F43E5" w14:textId="21354515" w:rsidR="00735233" w:rsidRPr="00E40352" w:rsidRDefault="00411A46" w:rsidP="00817272">
      <w:pPr>
        <w:ind w:left="288" w:hanging="288"/>
        <w:jc w:val="both"/>
        <w:rPr>
          <w:rFonts w:ascii="Arial" w:hAnsi="Arial" w:cs="Arial"/>
          <w:b/>
          <w:sz w:val="22"/>
          <w:szCs w:val="22"/>
        </w:rPr>
      </w:pPr>
      <w:r w:rsidRPr="00411A46">
        <w:rPr>
          <w:rFonts w:ascii="Arial" w:hAnsi="Arial" w:cs="Arial"/>
          <w:b/>
          <w:sz w:val="22"/>
          <w:szCs w:val="22"/>
          <w:u w:val="single"/>
        </w:rPr>
        <w:lastRenderedPageBreak/>
        <w:t>SPECIAL TERMS AND CONDITIONS</w:t>
      </w:r>
      <w:r>
        <w:rPr>
          <w:rFonts w:ascii="Arial" w:hAnsi="Arial" w:cs="Arial"/>
          <w:sz w:val="22"/>
          <w:szCs w:val="22"/>
        </w:rPr>
        <w:t xml:space="preserve"> </w:t>
      </w:r>
      <w:r w:rsidR="00EB3FD9" w:rsidRPr="00411A46">
        <w:rPr>
          <w:rFonts w:ascii="Arial" w:hAnsi="Arial" w:cs="Arial"/>
          <w:b/>
          <w:i/>
          <w:color w:val="FF0000"/>
          <w:sz w:val="22"/>
          <w:szCs w:val="22"/>
        </w:rPr>
        <w:t xml:space="preserve"> </w:t>
      </w:r>
    </w:p>
    <w:p w14:paraId="0E161132" w14:textId="77777777" w:rsidR="00735233" w:rsidRPr="00E40352" w:rsidRDefault="00735233" w:rsidP="00817272">
      <w:pPr>
        <w:ind w:left="288" w:hanging="288"/>
        <w:jc w:val="both"/>
        <w:rPr>
          <w:rFonts w:ascii="Arial" w:hAnsi="Arial" w:cs="Arial"/>
          <w:sz w:val="22"/>
          <w:szCs w:val="22"/>
        </w:rPr>
      </w:pPr>
    </w:p>
    <w:p w14:paraId="65C82256" w14:textId="09A7CA52" w:rsidR="001E1B4C" w:rsidRPr="00197322" w:rsidRDefault="001E1B4C" w:rsidP="00197322">
      <w:pPr>
        <w:pStyle w:val="ListParagraph"/>
        <w:numPr>
          <w:ilvl w:val="1"/>
          <w:numId w:val="34"/>
        </w:numPr>
        <w:ind w:left="360"/>
        <w:jc w:val="both"/>
        <w:rPr>
          <w:rFonts w:ascii="Arial" w:hAnsi="Arial" w:cs="Arial"/>
          <w:sz w:val="22"/>
          <w:szCs w:val="22"/>
        </w:rPr>
      </w:pPr>
      <w:r w:rsidRPr="00197322">
        <w:rPr>
          <w:rFonts w:ascii="Arial" w:hAnsi="Arial" w:cs="Arial"/>
          <w:b/>
          <w:sz w:val="22"/>
          <w:szCs w:val="22"/>
        </w:rPr>
        <w:t>ADVERTISING</w:t>
      </w:r>
      <w:r w:rsidRPr="00197322">
        <w:rPr>
          <w:rFonts w:ascii="Arial" w:hAnsi="Arial" w:cs="Arial"/>
          <w:sz w:val="22"/>
          <w:szCs w:val="22"/>
        </w:rPr>
        <w:t>:  In the event a contract is 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p>
    <w:p w14:paraId="49DA2026" w14:textId="77777777" w:rsidR="001E1B4C" w:rsidRDefault="001E1B4C" w:rsidP="00197322">
      <w:pPr>
        <w:ind w:left="360"/>
        <w:contextualSpacing/>
        <w:jc w:val="both"/>
        <w:rPr>
          <w:rFonts w:ascii="Arial" w:hAnsi="Arial" w:cs="Arial"/>
          <w:sz w:val="22"/>
          <w:szCs w:val="22"/>
        </w:rPr>
      </w:pPr>
    </w:p>
    <w:p w14:paraId="160E3A23" w14:textId="4FEE16EB" w:rsidR="001E1B4C" w:rsidRPr="00197322" w:rsidRDefault="001E1B4C" w:rsidP="00197322">
      <w:pPr>
        <w:pStyle w:val="ListParagraph"/>
        <w:numPr>
          <w:ilvl w:val="1"/>
          <w:numId w:val="34"/>
        </w:numPr>
        <w:ind w:left="360"/>
        <w:jc w:val="both"/>
        <w:rPr>
          <w:rFonts w:ascii="Arial" w:hAnsi="Arial" w:cs="Arial"/>
          <w:sz w:val="22"/>
          <w:szCs w:val="22"/>
        </w:rPr>
      </w:pPr>
      <w:r w:rsidRPr="00197322">
        <w:rPr>
          <w:rFonts w:ascii="Arial" w:hAnsi="Arial" w:cs="Arial"/>
          <w:b/>
          <w:sz w:val="22"/>
          <w:szCs w:val="22"/>
        </w:rPr>
        <w:t xml:space="preserve">AWARD:  </w:t>
      </w:r>
      <w:r w:rsidRPr="00197322">
        <w:rPr>
          <w:rFonts w:ascii="Arial" w:hAnsi="Arial" w:cs="Arial"/>
          <w:sz w:val="22"/>
          <w:szCs w:val="22"/>
        </w:rPr>
        <w:t>The right is reserved to make a separate award of each item, a group of items or all items, and to make an award either in whole or in part, whichever is deemed in the best interest of Virginia Tech.  The award or awards will be made to the lowest responsible Bidder/Offeror(s) as applicable.  Virginia Tech reserves the right to determine reasonable administrative costs in making an award to one, two, or multiple vendors for a particular item, or group of items, on which that vendor is the low bidder/offeror.</w:t>
      </w:r>
    </w:p>
    <w:p w14:paraId="68D7E557" w14:textId="6F1ACA29" w:rsidR="007C41C9" w:rsidRDefault="007C41C9" w:rsidP="00197322">
      <w:pPr>
        <w:ind w:left="360"/>
        <w:contextualSpacing/>
        <w:jc w:val="both"/>
        <w:rPr>
          <w:rFonts w:ascii="Arial" w:hAnsi="Arial" w:cs="Arial"/>
          <w:b/>
          <w:sz w:val="22"/>
          <w:szCs w:val="22"/>
        </w:rPr>
      </w:pPr>
    </w:p>
    <w:p w14:paraId="732055D5" w14:textId="10FEEB76" w:rsidR="007C41C9" w:rsidRPr="00197322" w:rsidRDefault="007C41C9" w:rsidP="00197322">
      <w:pPr>
        <w:pStyle w:val="ListParagraph"/>
        <w:numPr>
          <w:ilvl w:val="1"/>
          <w:numId w:val="34"/>
        </w:numPr>
        <w:ind w:left="360"/>
        <w:jc w:val="both"/>
        <w:rPr>
          <w:rFonts w:ascii="Arial" w:hAnsi="Arial" w:cs="Arial"/>
          <w:sz w:val="22"/>
          <w:szCs w:val="22"/>
        </w:rPr>
      </w:pPr>
      <w:r w:rsidRPr="00197322">
        <w:rPr>
          <w:rFonts w:ascii="Arial" w:hAnsi="Arial" w:cs="Arial"/>
          <w:b/>
          <w:bCs/>
          <w:sz w:val="22"/>
          <w:szCs w:val="22"/>
        </w:rPr>
        <w:t>CRIMINAL CONVICTION CHECKS</w:t>
      </w:r>
      <w:r w:rsidRPr="00197322">
        <w:rPr>
          <w:rFonts w:ascii="Arial" w:hAnsi="Arial" w:cs="Arial"/>
          <w:sz w:val="22"/>
          <w:szCs w:val="22"/>
        </w:rPr>
        <w:t>:  All criminal conviction checks must be concluded prior to the Contractor’s employees gaining access to the Virginia Tech Campus. Employees who have separated employment from Contractor shall undergo another background check prior to re-gaining access to the Virginia Tech campus. Contractor shall ensure subcontractors conduct similar background checks.  Virginia Tech reserves the right to audit a contractor’s background check process at any time. All employees have a duty to self-disclose any criminal conviction(s) occurring while assigned to the Virginia Tech campus. Such disclosure shall be made to Contractor, which in turn shall notify the designated Virginia Tech contract administrator within 5 days.  If at any time during the term of the contract Virginia Tech discovers an employee has a conviction which raises concerns about university buildings, property, systems, or security, the contractor shall remove that employee’s access to the Virginia Tech campus, unless Virginia Tech consents to such access in writing.  Failure to comply with the terms of this provision may result in the termination of the contract.</w:t>
      </w:r>
    </w:p>
    <w:p w14:paraId="71CA7975" w14:textId="77777777" w:rsidR="007C41C9" w:rsidRDefault="007C41C9" w:rsidP="00197322">
      <w:pPr>
        <w:ind w:left="360"/>
        <w:contextualSpacing/>
        <w:jc w:val="both"/>
        <w:rPr>
          <w:rFonts w:ascii="Arial" w:hAnsi="Arial" w:cs="Arial"/>
          <w:b/>
          <w:sz w:val="22"/>
          <w:szCs w:val="22"/>
        </w:rPr>
      </w:pPr>
    </w:p>
    <w:p w14:paraId="3AD8FF8C" w14:textId="35A5F95D" w:rsidR="001E1B4C" w:rsidRPr="00197322" w:rsidRDefault="001E1B4C" w:rsidP="00197322">
      <w:pPr>
        <w:pStyle w:val="ListParagraph"/>
        <w:numPr>
          <w:ilvl w:val="1"/>
          <w:numId w:val="34"/>
        </w:numPr>
        <w:ind w:left="360"/>
        <w:jc w:val="both"/>
        <w:rPr>
          <w:rFonts w:ascii="Arial" w:hAnsi="Arial" w:cs="Arial"/>
          <w:sz w:val="22"/>
          <w:szCs w:val="22"/>
        </w:rPr>
      </w:pPr>
      <w:r w:rsidRPr="00197322">
        <w:rPr>
          <w:rFonts w:ascii="Arial" w:hAnsi="Arial" w:cs="Arial"/>
          <w:b/>
          <w:sz w:val="22"/>
          <w:szCs w:val="22"/>
        </w:rPr>
        <w:t xml:space="preserve">INSURANCE: </w:t>
      </w:r>
      <w:r w:rsidRPr="00197322">
        <w:rPr>
          <w:rFonts w:ascii="Arial" w:hAnsi="Arial" w:cs="Arial"/>
          <w:sz w:val="22"/>
          <w:szCs w:val="22"/>
        </w:rPr>
        <w:t xml:space="preserve">By signing and submitting a Proposal/Bid under this solicitation, the offeror/bidder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31D0657E" w14:textId="77777777" w:rsidR="001E1B4C" w:rsidRPr="00700373" w:rsidRDefault="001E1B4C" w:rsidP="00197322">
      <w:pPr>
        <w:ind w:left="360"/>
        <w:contextualSpacing/>
        <w:jc w:val="both"/>
        <w:rPr>
          <w:rFonts w:ascii="Arial" w:hAnsi="Arial" w:cs="Arial"/>
          <w:sz w:val="22"/>
          <w:szCs w:val="22"/>
        </w:rPr>
      </w:pPr>
      <w:r w:rsidRPr="00700373">
        <w:rPr>
          <w:rFonts w:ascii="Arial" w:hAnsi="Arial" w:cs="Arial"/>
          <w:sz w:val="22"/>
          <w:szCs w:val="22"/>
        </w:rPr>
        <w:t xml:space="preserve">During the period of the contract, Virginia Tech reserves the right to require the contractor to furnish certificates of insurance for the coverage required. </w:t>
      </w:r>
    </w:p>
    <w:p w14:paraId="22D25F21" w14:textId="77777777" w:rsidR="001E1B4C" w:rsidRPr="00700373" w:rsidRDefault="001E1B4C" w:rsidP="00197322">
      <w:pPr>
        <w:ind w:left="360"/>
        <w:contextualSpacing/>
        <w:jc w:val="both"/>
        <w:rPr>
          <w:rFonts w:ascii="Arial" w:hAnsi="Arial" w:cs="Arial"/>
          <w:sz w:val="22"/>
          <w:szCs w:val="22"/>
        </w:rPr>
      </w:pPr>
      <w:r w:rsidRPr="00700373">
        <w:rPr>
          <w:rFonts w:ascii="Arial" w:hAnsi="Arial" w:cs="Arial"/>
          <w:sz w:val="22"/>
          <w:szCs w:val="22"/>
          <w:u w:val="single"/>
        </w:rPr>
        <w:t>INSURANCE COVERAGES AND LIMITS REQUIRED:</w:t>
      </w:r>
      <w:r w:rsidRPr="00700373">
        <w:rPr>
          <w:rFonts w:ascii="Arial" w:hAnsi="Arial" w:cs="Arial"/>
          <w:sz w:val="22"/>
          <w:szCs w:val="22"/>
        </w:rPr>
        <w:t xml:space="preserve"> </w:t>
      </w:r>
    </w:p>
    <w:p w14:paraId="7B982BFB" w14:textId="77777777" w:rsidR="001E1B4C" w:rsidRPr="00700373" w:rsidRDefault="001E1B4C" w:rsidP="00197322">
      <w:pPr>
        <w:ind w:left="360"/>
        <w:contextualSpacing/>
        <w:jc w:val="both"/>
        <w:rPr>
          <w:rFonts w:ascii="Arial" w:hAnsi="Arial" w:cs="Arial"/>
          <w:sz w:val="22"/>
          <w:szCs w:val="22"/>
        </w:rPr>
      </w:pPr>
      <w:r w:rsidRPr="00700373">
        <w:rPr>
          <w:rFonts w:ascii="Arial" w:hAnsi="Arial" w:cs="Arial"/>
          <w:sz w:val="22"/>
          <w:szCs w:val="22"/>
        </w:rPr>
        <w:t xml:space="preserve">A. Worker's Compensation - Statutory requirements and benefits. </w:t>
      </w:r>
    </w:p>
    <w:p w14:paraId="17DC48D4" w14:textId="77777777" w:rsidR="001E1B4C" w:rsidRPr="00700373" w:rsidRDefault="001E1B4C" w:rsidP="00197322">
      <w:pPr>
        <w:ind w:left="360"/>
        <w:contextualSpacing/>
        <w:jc w:val="both"/>
        <w:rPr>
          <w:rFonts w:ascii="Arial" w:hAnsi="Arial" w:cs="Arial"/>
          <w:sz w:val="22"/>
          <w:szCs w:val="22"/>
        </w:rPr>
      </w:pPr>
      <w:r w:rsidRPr="00700373">
        <w:rPr>
          <w:rFonts w:ascii="Arial" w:hAnsi="Arial" w:cs="Arial"/>
          <w:sz w:val="22"/>
          <w:szCs w:val="22"/>
        </w:rPr>
        <w:t xml:space="preserve">B. Employers Liability - $100,000.00 </w:t>
      </w:r>
    </w:p>
    <w:p w14:paraId="78E29E3E" w14:textId="7289AD49" w:rsidR="001E1B4C" w:rsidRPr="00700373" w:rsidRDefault="001E1B4C" w:rsidP="00197322">
      <w:pPr>
        <w:ind w:left="360"/>
        <w:contextualSpacing/>
        <w:jc w:val="both"/>
        <w:rPr>
          <w:rFonts w:ascii="Arial" w:hAnsi="Arial" w:cs="Arial"/>
          <w:sz w:val="22"/>
          <w:szCs w:val="22"/>
        </w:rPr>
      </w:pPr>
      <w:r w:rsidRPr="00700373">
        <w:rPr>
          <w:rFonts w:ascii="Arial" w:hAnsi="Arial" w:cs="Arial"/>
          <w:sz w:val="22"/>
          <w:szCs w:val="22"/>
        </w:rPr>
        <w:t xml:space="preserve">C. General Liability - </w:t>
      </w:r>
      <w:r w:rsidR="00A722D8">
        <w:rPr>
          <w:rFonts w:ascii="Arial" w:hAnsi="Arial" w:cs="Arial"/>
          <w:sz w:val="22"/>
          <w:szCs w:val="22"/>
        </w:rPr>
        <w:t>$2</w:t>
      </w:r>
      <w:r w:rsidRPr="00700373">
        <w:rPr>
          <w:rFonts w:ascii="Arial" w:hAnsi="Arial" w:cs="Arial"/>
          <w:sz w:val="22"/>
          <w:szCs w:val="22"/>
        </w:rPr>
        <w:t xml:space="preserve">,000,000.00 combined single limit. Virginia Tech and the Commonwealth of Virginia shall be named as an additional insured with respect to goods/services being procured. 16 This coverage is to include Premises/Operations Liability, Products and Completed Operations Coverage, Independent Contractor's Liability, Owner's and Contractor's Protective Liability and Personal Injury Liability. </w:t>
      </w:r>
    </w:p>
    <w:p w14:paraId="28DD9754" w14:textId="0DB1150A" w:rsidR="001E1B4C" w:rsidRPr="00700373" w:rsidRDefault="00A722D8" w:rsidP="00197322">
      <w:pPr>
        <w:ind w:left="360"/>
        <w:contextualSpacing/>
        <w:jc w:val="both"/>
        <w:rPr>
          <w:rFonts w:ascii="Arial" w:hAnsi="Arial" w:cs="Arial"/>
          <w:sz w:val="22"/>
          <w:szCs w:val="22"/>
        </w:rPr>
      </w:pPr>
      <w:r>
        <w:rPr>
          <w:rFonts w:ascii="Arial" w:hAnsi="Arial" w:cs="Arial"/>
          <w:sz w:val="22"/>
          <w:szCs w:val="22"/>
        </w:rPr>
        <w:t>D. Automobile Liability - $1,0</w:t>
      </w:r>
      <w:r w:rsidR="001E1B4C" w:rsidRPr="00700373">
        <w:rPr>
          <w:rFonts w:ascii="Arial" w:hAnsi="Arial" w:cs="Arial"/>
          <w:sz w:val="22"/>
          <w:szCs w:val="22"/>
        </w:rPr>
        <w:t xml:space="preserve">00,000.00 </w:t>
      </w:r>
    </w:p>
    <w:p w14:paraId="58032D15" w14:textId="77777777" w:rsidR="001E1B4C" w:rsidRDefault="001E1B4C" w:rsidP="00197322">
      <w:pPr>
        <w:ind w:left="360"/>
        <w:contextualSpacing/>
        <w:jc w:val="both"/>
        <w:rPr>
          <w:rFonts w:ascii="Arial" w:hAnsi="Arial" w:cs="Arial"/>
          <w:sz w:val="22"/>
          <w:szCs w:val="22"/>
        </w:rPr>
      </w:pPr>
      <w:r w:rsidRPr="00700373">
        <w:rPr>
          <w:rFonts w:ascii="Arial" w:hAnsi="Arial" w:cs="Arial"/>
          <w:sz w:val="22"/>
          <w:szCs w:val="22"/>
        </w:rPr>
        <w:t xml:space="preserve">E. 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700373">
        <w:rPr>
          <w:rFonts w:ascii="Arial" w:hAnsi="Arial" w:cs="Arial"/>
          <w:sz w:val="22"/>
          <w:szCs w:val="22"/>
          <w:u w:val="single"/>
        </w:rPr>
        <w:t>including but not limited to claims under the Worker's Compensation Act</w:t>
      </w:r>
      <w:r w:rsidRPr="00700373">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4CAF3A76" w14:textId="510A2821" w:rsidR="001E1B4C" w:rsidRDefault="001E1B4C" w:rsidP="006801FE">
      <w:pPr>
        <w:contextualSpacing/>
        <w:jc w:val="both"/>
        <w:rPr>
          <w:rFonts w:ascii="Arial" w:hAnsi="Arial" w:cs="Arial"/>
          <w:b/>
          <w:sz w:val="22"/>
          <w:szCs w:val="22"/>
        </w:rPr>
      </w:pPr>
    </w:p>
    <w:p w14:paraId="7D90CDFD" w14:textId="2A547793" w:rsidR="007C41C9" w:rsidRPr="00197322" w:rsidRDefault="007C41C9" w:rsidP="00197322">
      <w:pPr>
        <w:pStyle w:val="ListParagraph"/>
        <w:numPr>
          <w:ilvl w:val="1"/>
          <w:numId w:val="34"/>
        </w:numPr>
        <w:ind w:left="360"/>
        <w:jc w:val="both"/>
        <w:rPr>
          <w:rFonts w:ascii="Arial" w:hAnsi="Arial" w:cs="Arial"/>
          <w:sz w:val="22"/>
          <w:szCs w:val="22"/>
        </w:rPr>
      </w:pPr>
      <w:r w:rsidRPr="00197322">
        <w:rPr>
          <w:rFonts w:ascii="Arial" w:hAnsi="Arial" w:cs="Arial"/>
          <w:b/>
          <w:sz w:val="22"/>
          <w:szCs w:val="22"/>
        </w:rPr>
        <w:t>PRICE ESCALATION/DEESCALATION</w:t>
      </w:r>
      <w:r w:rsidRPr="00197322">
        <w:rPr>
          <w:rFonts w:ascii="Arial" w:hAnsi="Arial" w:cs="Arial"/>
          <w:sz w:val="22"/>
          <w:szCs w:val="22"/>
        </w:rPr>
        <w:t>:  Price adjustments may be permitted only for ch</w:t>
      </w:r>
      <w:r w:rsidR="006801FE" w:rsidRPr="00197322">
        <w:rPr>
          <w:rFonts w:ascii="Arial" w:hAnsi="Arial" w:cs="Arial"/>
          <w:sz w:val="22"/>
          <w:szCs w:val="22"/>
        </w:rPr>
        <w:t xml:space="preserve">anges in the contractor's cost </w:t>
      </w:r>
      <w:r w:rsidRPr="00197322">
        <w:rPr>
          <w:rFonts w:ascii="Arial" w:hAnsi="Arial" w:cs="Arial"/>
          <w:sz w:val="22"/>
          <w:szCs w:val="22"/>
        </w:rPr>
        <w:t xml:space="preserve">of </w:t>
      </w:r>
      <w:r w:rsidRPr="00197322">
        <w:rPr>
          <w:rFonts w:ascii="Arial" w:hAnsi="Arial" w:cs="Arial"/>
          <w:sz w:val="22"/>
          <w:szCs w:val="22"/>
        </w:rPr>
        <w:lastRenderedPageBreak/>
        <w:t xml:space="preserve">materials not to exceed the increase in the following index/indices: CPI-W All Items.  No price increases will be authorized for 365 calendar days after the effective date of the contract. Price escalation may be permitted only at the end of this period and each 365 days thereafter and only where verified to the satisfaction of the Virginia Tech Procurement Department.  </w:t>
      </w:r>
    </w:p>
    <w:p w14:paraId="373B5254" w14:textId="77777777" w:rsidR="007C41C9" w:rsidRDefault="007C41C9" w:rsidP="006801FE">
      <w:pPr>
        <w:jc w:val="both"/>
        <w:rPr>
          <w:rFonts w:ascii="Arial" w:hAnsi="Arial" w:cs="Arial"/>
          <w:sz w:val="22"/>
          <w:szCs w:val="22"/>
        </w:rPr>
      </w:pPr>
    </w:p>
    <w:p w14:paraId="59B38600" w14:textId="196EBCC4" w:rsidR="001E1B4C" w:rsidRDefault="007C41C9" w:rsidP="00197322">
      <w:pPr>
        <w:ind w:left="360"/>
        <w:contextualSpacing/>
        <w:jc w:val="both"/>
        <w:rPr>
          <w:rFonts w:ascii="Arial" w:hAnsi="Arial" w:cs="Arial"/>
          <w:sz w:val="22"/>
          <w:szCs w:val="22"/>
        </w:rPr>
      </w:pPr>
      <w:r w:rsidRPr="00DC7422">
        <w:rPr>
          <w:rFonts w:ascii="Arial" w:hAnsi="Arial" w:cs="Arial"/>
          <w:sz w:val="22"/>
          <w:szCs w:val="22"/>
        </w:rPr>
        <w:t>Contractor shall give not less than 30 days advance notice of any price increase to the Virginia Tech Procurement Department</w:t>
      </w:r>
      <w:r>
        <w:rPr>
          <w:rFonts w:ascii="Arial" w:hAnsi="Arial" w:cs="Arial"/>
          <w:sz w:val="22"/>
          <w:szCs w:val="22"/>
        </w:rPr>
        <w:t>.</w:t>
      </w:r>
    </w:p>
    <w:p w14:paraId="484C753B" w14:textId="77777777" w:rsidR="007C41C9" w:rsidRPr="00700373" w:rsidRDefault="007C41C9" w:rsidP="006801FE">
      <w:pPr>
        <w:contextualSpacing/>
        <w:jc w:val="both"/>
        <w:rPr>
          <w:rFonts w:ascii="Arial" w:hAnsi="Arial" w:cs="Arial"/>
          <w:b/>
          <w:sz w:val="22"/>
          <w:szCs w:val="22"/>
        </w:rPr>
      </w:pPr>
    </w:p>
    <w:p w14:paraId="449A197B" w14:textId="7AFE8A03" w:rsidR="001E1B4C" w:rsidRPr="00197322" w:rsidRDefault="001E1B4C" w:rsidP="00197322">
      <w:pPr>
        <w:pStyle w:val="ListParagraph"/>
        <w:numPr>
          <w:ilvl w:val="1"/>
          <w:numId w:val="34"/>
        </w:numPr>
        <w:tabs>
          <w:tab w:val="left" w:pos="1440"/>
        </w:tabs>
        <w:ind w:left="360"/>
        <w:jc w:val="both"/>
        <w:rPr>
          <w:rFonts w:ascii="Arial" w:hAnsi="Arial" w:cs="Arial"/>
          <w:sz w:val="22"/>
          <w:szCs w:val="22"/>
        </w:rPr>
      </w:pPr>
      <w:r w:rsidRPr="00197322">
        <w:rPr>
          <w:rFonts w:ascii="Arial" w:hAnsi="Arial" w:cs="Arial"/>
          <w:b/>
          <w:sz w:val="22"/>
          <w:szCs w:val="22"/>
        </w:rPr>
        <w:t>SAFETY:</w:t>
      </w:r>
      <w:r w:rsidRPr="00197322">
        <w:rPr>
          <w:rFonts w:ascii="Arial" w:hAnsi="Arial" w:cs="Arial"/>
          <w:sz w:val="22"/>
          <w:szCs w:val="22"/>
        </w:rPr>
        <w:t xml:space="preserve"> The contractor bears sole responsibility for the safety of its employees. The contractor shall</w:t>
      </w:r>
      <w:r w:rsidR="006801FE" w:rsidRPr="00197322">
        <w:rPr>
          <w:rFonts w:ascii="Arial" w:hAnsi="Arial" w:cs="Arial"/>
          <w:sz w:val="22"/>
          <w:szCs w:val="22"/>
        </w:rPr>
        <w:t xml:space="preserve"> </w:t>
      </w:r>
      <w:r w:rsidRPr="00197322">
        <w:rPr>
          <w:rFonts w:ascii="Arial" w:hAnsi="Arial" w:cs="Arial"/>
          <w:sz w:val="22"/>
          <w:szCs w:val="22"/>
        </w:rPr>
        <w:t>take all steps necessary to establish, administer, and enforce safety rules that meet the regulatory</w:t>
      </w:r>
      <w:r w:rsidR="006801FE" w:rsidRPr="00197322">
        <w:rPr>
          <w:rFonts w:ascii="Arial" w:hAnsi="Arial" w:cs="Arial"/>
          <w:sz w:val="22"/>
          <w:szCs w:val="22"/>
        </w:rPr>
        <w:t xml:space="preserve"> </w:t>
      </w:r>
      <w:r w:rsidRPr="00197322">
        <w:rPr>
          <w:rFonts w:ascii="Arial" w:hAnsi="Arial" w:cs="Arial"/>
          <w:sz w:val="22"/>
          <w:szCs w:val="22"/>
        </w:rPr>
        <w:t>requirements of the Virginia Department of Labor and Industry (VDLI) and the Occupational Safety and</w:t>
      </w:r>
      <w:r w:rsidR="006801FE" w:rsidRPr="00197322">
        <w:rPr>
          <w:rFonts w:ascii="Arial" w:hAnsi="Arial" w:cs="Arial"/>
          <w:sz w:val="22"/>
          <w:szCs w:val="22"/>
        </w:rPr>
        <w:t xml:space="preserve"> </w:t>
      </w:r>
      <w:r w:rsidRPr="00197322">
        <w:rPr>
          <w:rFonts w:ascii="Arial" w:hAnsi="Arial" w:cs="Arial"/>
          <w:sz w:val="22"/>
          <w:szCs w:val="22"/>
        </w:rPr>
        <w:t>Health Administration (OSHA). The contractor shall take steps as necessary to protect the safety and</w:t>
      </w:r>
      <w:r w:rsidR="006801FE" w:rsidRPr="00197322">
        <w:rPr>
          <w:rFonts w:ascii="Arial" w:hAnsi="Arial" w:cs="Arial"/>
          <w:sz w:val="22"/>
          <w:szCs w:val="22"/>
        </w:rPr>
        <w:t xml:space="preserve"> </w:t>
      </w:r>
      <w:r w:rsidRPr="00197322">
        <w:rPr>
          <w:rFonts w:ascii="Arial" w:hAnsi="Arial" w:cs="Arial"/>
          <w:sz w:val="22"/>
          <w:szCs w:val="22"/>
        </w:rPr>
        <w:t>health of university employees, students, and visitors during the performance of their work. In addition,</w:t>
      </w:r>
      <w:r w:rsidR="006801FE" w:rsidRPr="00197322">
        <w:rPr>
          <w:rFonts w:ascii="Arial" w:hAnsi="Arial" w:cs="Arial"/>
          <w:sz w:val="22"/>
          <w:szCs w:val="22"/>
        </w:rPr>
        <w:t xml:space="preserve"> </w:t>
      </w:r>
      <w:r w:rsidRPr="00197322">
        <w:rPr>
          <w:rFonts w:ascii="Arial" w:hAnsi="Arial" w:cs="Arial"/>
          <w:sz w:val="22"/>
          <w:szCs w:val="22"/>
        </w:rPr>
        <w:t>the contractor must also provide the university with a written safety program that it intends to follow in</w:t>
      </w:r>
      <w:r w:rsidR="006801FE" w:rsidRPr="00197322">
        <w:rPr>
          <w:rFonts w:ascii="Arial" w:hAnsi="Arial" w:cs="Arial"/>
          <w:sz w:val="22"/>
          <w:szCs w:val="22"/>
        </w:rPr>
        <w:t xml:space="preserve"> p</w:t>
      </w:r>
      <w:r w:rsidRPr="00197322">
        <w:rPr>
          <w:rFonts w:ascii="Arial" w:hAnsi="Arial" w:cs="Arial"/>
          <w:sz w:val="22"/>
          <w:szCs w:val="22"/>
        </w:rPr>
        <w:t>ursuing work under this contract. By entering into a contract with Virginia Tech, the contractor and its</w:t>
      </w:r>
      <w:r w:rsidR="006801FE" w:rsidRPr="00197322">
        <w:rPr>
          <w:rFonts w:ascii="Arial" w:hAnsi="Arial" w:cs="Arial"/>
          <w:sz w:val="22"/>
          <w:szCs w:val="22"/>
        </w:rPr>
        <w:t xml:space="preserve"> </w:t>
      </w:r>
      <w:r w:rsidRPr="00197322">
        <w:rPr>
          <w:rFonts w:ascii="Arial" w:hAnsi="Arial" w:cs="Arial"/>
          <w:sz w:val="22"/>
          <w:szCs w:val="22"/>
        </w:rPr>
        <w:t>subcontractors agree to abide by the requirements described in Safety Requirements for Contractors</w:t>
      </w:r>
      <w:r w:rsidR="006801FE" w:rsidRPr="00197322">
        <w:rPr>
          <w:rFonts w:ascii="Arial" w:hAnsi="Arial" w:cs="Arial"/>
          <w:sz w:val="22"/>
          <w:szCs w:val="22"/>
        </w:rPr>
        <w:t xml:space="preserve"> </w:t>
      </w:r>
      <w:r w:rsidRPr="00197322">
        <w:rPr>
          <w:rFonts w:ascii="Arial" w:hAnsi="Arial" w:cs="Arial"/>
          <w:sz w:val="22"/>
          <w:szCs w:val="22"/>
        </w:rPr>
        <w:t>and Subcontractors located on Virginia Tech’s Environmental, Health and Safety Services (EHSS) web</w:t>
      </w:r>
      <w:r w:rsidR="006801FE" w:rsidRPr="00197322">
        <w:rPr>
          <w:rFonts w:ascii="Arial" w:hAnsi="Arial" w:cs="Arial"/>
          <w:sz w:val="22"/>
          <w:szCs w:val="22"/>
        </w:rPr>
        <w:t xml:space="preserve"> </w:t>
      </w:r>
      <w:r w:rsidRPr="00197322">
        <w:rPr>
          <w:rFonts w:ascii="Arial" w:hAnsi="Arial" w:cs="Arial"/>
          <w:sz w:val="22"/>
          <w:szCs w:val="22"/>
        </w:rPr>
        <w:t>site at this URL http://www.ehss.vt.edu/programs/contractor_safety.php. A copy of the publication may</w:t>
      </w:r>
      <w:r w:rsidR="006801FE" w:rsidRPr="00197322">
        <w:rPr>
          <w:rFonts w:ascii="Arial" w:hAnsi="Arial" w:cs="Arial"/>
          <w:sz w:val="22"/>
          <w:szCs w:val="22"/>
        </w:rPr>
        <w:t xml:space="preserve"> </w:t>
      </w:r>
      <w:r w:rsidRPr="00197322">
        <w:rPr>
          <w:rFonts w:ascii="Arial" w:hAnsi="Arial" w:cs="Arial"/>
          <w:sz w:val="22"/>
          <w:szCs w:val="22"/>
        </w:rPr>
        <w:t>also be obtained by contacting EHSS at 540/231- 5985. No work under this contract will be permitted</w:t>
      </w:r>
      <w:r w:rsidR="006801FE" w:rsidRPr="00197322">
        <w:rPr>
          <w:rFonts w:ascii="Arial" w:hAnsi="Arial" w:cs="Arial"/>
          <w:sz w:val="22"/>
          <w:szCs w:val="22"/>
        </w:rPr>
        <w:t xml:space="preserve"> </w:t>
      </w:r>
      <w:r w:rsidRPr="00197322">
        <w:rPr>
          <w:rFonts w:ascii="Arial" w:hAnsi="Arial" w:cs="Arial"/>
          <w:sz w:val="22"/>
          <w:szCs w:val="22"/>
        </w:rPr>
        <w:t>until the university is assured that the contractor has an adequate safety program in effect.</w:t>
      </w:r>
    </w:p>
    <w:p w14:paraId="66D05E7F" w14:textId="77777777" w:rsidR="001E1B4C" w:rsidRDefault="001E1B4C" w:rsidP="00197322">
      <w:pPr>
        <w:tabs>
          <w:tab w:val="left" w:pos="1440"/>
        </w:tabs>
        <w:ind w:left="360"/>
        <w:contextualSpacing/>
        <w:jc w:val="both"/>
        <w:rPr>
          <w:rFonts w:ascii="Arial" w:hAnsi="Arial" w:cs="Arial"/>
          <w:sz w:val="22"/>
          <w:szCs w:val="22"/>
        </w:rPr>
      </w:pPr>
    </w:p>
    <w:p w14:paraId="6ACEF149" w14:textId="242FCEB2" w:rsidR="001E1B4C" w:rsidRPr="00197322" w:rsidRDefault="001E1B4C" w:rsidP="00197322">
      <w:pPr>
        <w:pStyle w:val="ListParagraph"/>
        <w:numPr>
          <w:ilvl w:val="1"/>
          <w:numId w:val="34"/>
        </w:numPr>
        <w:tabs>
          <w:tab w:val="left" w:pos="1440"/>
        </w:tabs>
        <w:ind w:left="360"/>
        <w:jc w:val="both"/>
        <w:rPr>
          <w:rFonts w:ascii="Arial" w:hAnsi="Arial" w:cs="Arial"/>
          <w:sz w:val="22"/>
          <w:szCs w:val="22"/>
        </w:rPr>
      </w:pPr>
      <w:r w:rsidRPr="00197322">
        <w:rPr>
          <w:rFonts w:ascii="Arial" w:hAnsi="Arial" w:cs="Arial"/>
          <w:b/>
          <w:sz w:val="22"/>
          <w:szCs w:val="22"/>
        </w:rPr>
        <w:t>SIDEWALK POLICY:</w:t>
      </w:r>
      <w:r w:rsidRPr="00197322">
        <w:rPr>
          <w:rFonts w:ascii="Arial" w:hAnsi="Arial" w:cs="Arial"/>
          <w:sz w:val="22"/>
          <w:szCs w:val="22"/>
        </w:rPr>
        <w:t xml:space="preserve"> Driving on sidewalks is allowed when there is no other way to get a needed</w:t>
      </w:r>
      <w:r w:rsidR="006801FE" w:rsidRPr="00197322">
        <w:rPr>
          <w:rFonts w:ascii="Arial" w:hAnsi="Arial" w:cs="Arial"/>
          <w:sz w:val="22"/>
          <w:szCs w:val="22"/>
        </w:rPr>
        <w:t xml:space="preserve"> </w:t>
      </w:r>
      <w:r w:rsidRPr="00197322">
        <w:rPr>
          <w:rFonts w:ascii="Arial" w:hAnsi="Arial" w:cs="Arial"/>
          <w:sz w:val="22"/>
          <w:szCs w:val="22"/>
        </w:rPr>
        <w:t>vehicle to a designated place or building on campus. The vehicle operator shall be made aware that</w:t>
      </w:r>
      <w:r w:rsidR="006801FE" w:rsidRPr="00197322">
        <w:rPr>
          <w:rFonts w:ascii="Arial" w:hAnsi="Arial" w:cs="Arial"/>
          <w:sz w:val="22"/>
          <w:szCs w:val="22"/>
        </w:rPr>
        <w:t xml:space="preserve"> </w:t>
      </w:r>
      <w:r w:rsidRPr="00197322">
        <w:rPr>
          <w:rFonts w:ascii="Arial" w:hAnsi="Arial" w:cs="Arial"/>
          <w:sz w:val="22"/>
          <w:szCs w:val="22"/>
        </w:rPr>
        <w:t>extreme caution shall be used to operate the vehicle in a way that will not be a hazard or hindrance to</w:t>
      </w:r>
      <w:r w:rsidR="006801FE" w:rsidRPr="00197322">
        <w:rPr>
          <w:rFonts w:ascii="Arial" w:hAnsi="Arial" w:cs="Arial"/>
          <w:sz w:val="22"/>
          <w:szCs w:val="22"/>
        </w:rPr>
        <w:t xml:space="preserve"> </w:t>
      </w:r>
      <w:r w:rsidRPr="00197322">
        <w:rPr>
          <w:rFonts w:ascii="Arial" w:hAnsi="Arial" w:cs="Arial"/>
          <w:sz w:val="22"/>
          <w:szCs w:val="22"/>
        </w:rPr>
        <w:t>pedestrians using the walk. The contractor shall be responsible for any damage to turf and anything</w:t>
      </w:r>
      <w:r w:rsidR="006801FE" w:rsidRPr="00197322">
        <w:rPr>
          <w:rFonts w:ascii="Arial" w:hAnsi="Arial" w:cs="Arial"/>
          <w:sz w:val="22"/>
          <w:szCs w:val="22"/>
        </w:rPr>
        <w:t xml:space="preserve"> </w:t>
      </w:r>
      <w:r w:rsidRPr="00197322">
        <w:rPr>
          <w:rFonts w:ascii="Arial" w:hAnsi="Arial" w:cs="Arial"/>
          <w:sz w:val="22"/>
          <w:szCs w:val="22"/>
        </w:rPr>
        <w:t xml:space="preserve">that is located adjacent to the walk. Parking an unattended vehicle on a sidewalk is strictly </w:t>
      </w:r>
      <w:r w:rsidRPr="00197322">
        <w:rPr>
          <w:rFonts w:ascii="Arial" w:hAnsi="Arial" w:cs="Arial"/>
          <w:sz w:val="22"/>
          <w:szCs w:val="22"/>
        </w:rPr>
        <w:lastRenderedPageBreak/>
        <w:t>prohibited</w:t>
      </w:r>
      <w:r w:rsidR="006801FE" w:rsidRPr="00197322">
        <w:rPr>
          <w:rFonts w:ascii="Arial" w:hAnsi="Arial" w:cs="Arial"/>
          <w:sz w:val="22"/>
          <w:szCs w:val="22"/>
        </w:rPr>
        <w:t xml:space="preserve"> </w:t>
      </w:r>
      <w:r w:rsidRPr="00197322">
        <w:rPr>
          <w:rFonts w:ascii="Arial" w:hAnsi="Arial" w:cs="Arial"/>
          <w:sz w:val="22"/>
          <w:szCs w:val="22"/>
        </w:rPr>
        <w:t>by State Law. The contractor is allowed to park a vehicle on a sidewalk if there is no other way to</w:t>
      </w:r>
      <w:r w:rsidR="006801FE" w:rsidRPr="00197322">
        <w:rPr>
          <w:rFonts w:ascii="Arial" w:hAnsi="Arial" w:cs="Arial"/>
          <w:sz w:val="22"/>
          <w:szCs w:val="22"/>
        </w:rPr>
        <w:t xml:space="preserve"> </w:t>
      </w:r>
      <w:r w:rsidRPr="00197322">
        <w:rPr>
          <w:rFonts w:ascii="Arial" w:hAnsi="Arial" w:cs="Arial"/>
          <w:sz w:val="22"/>
          <w:szCs w:val="22"/>
        </w:rPr>
        <w:t>perform necessary work. The procedure to obtain a permit to operate a vehicle on sidewalks is the</w:t>
      </w:r>
      <w:r w:rsidR="006801FE" w:rsidRPr="00197322">
        <w:rPr>
          <w:rFonts w:ascii="Arial" w:hAnsi="Arial" w:cs="Arial"/>
          <w:sz w:val="22"/>
          <w:szCs w:val="22"/>
        </w:rPr>
        <w:t xml:space="preserve"> </w:t>
      </w:r>
      <w:r w:rsidRPr="00197322">
        <w:rPr>
          <w:rFonts w:ascii="Arial" w:hAnsi="Arial" w:cs="Arial"/>
          <w:sz w:val="22"/>
          <w:szCs w:val="22"/>
        </w:rPr>
        <w:t>same as for the turf as outlined in Turf Policy. Any vehicle parked illegally on sidewalks shall be subject</w:t>
      </w:r>
      <w:r w:rsidR="006801FE" w:rsidRPr="00197322">
        <w:rPr>
          <w:rFonts w:ascii="Arial" w:hAnsi="Arial" w:cs="Arial"/>
          <w:sz w:val="22"/>
          <w:szCs w:val="22"/>
        </w:rPr>
        <w:t xml:space="preserve"> </w:t>
      </w:r>
      <w:r w:rsidRPr="00197322">
        <w:rPr>
          <w:rFonts w:ascii="Arial" w:hAnsi="Arial" w:cs="Arial"/>
          <w:sz w:val="22"/>
          <w:szCs w:val="22"/>
        </w:rPr>
        <w:t>to ticketing, fines and towing if necessary.</w:t>
      </w:r>
    </w:p>
    <w:p w14:paraId="200B5DE1" w14:textId="77777777" w:rsidR="001E1B4C" w:rsidRDefault="001E1B4C" w:rsidP="00197322">
      <w:pPr>
        <w:tabs>
          <w:tab w:val="left" w:pos="1440"/>
        </w:tabs>
        <w:ind w:left="360"/>
        <w:contextualSpacing/>
        <w:jc w:val="both"/>
        <w:rPr>
          <w:rFonts w:ascii="Arial" w:hAnsi="Arial" w:cs="Arial"/>
          <w:sz w:val="22"/>
          <w:szCs w:val="22"/>
        </w:rPr>
      </w:pPr>
    </w:p>
    <w:p w14:paraId="2227C3E3" w14:textId="26658193" w:rsidR="001E1B4C" w:rsidRPr="00197322" w:rsidRDefault="001E1B4C" w:rsidP="00197322">
      <w:pPr>
        <w:pStyle w:val="ListParagraph"/>
        <w:numPr>
          <w:ilvl w:val="1"/>
          <w:numId w:val="34"/>
        </w:numPr>
        <w:tabs>
          <w:tab w:val="left" w:pos="1440"/>
        </w:tabs>
        <w:ind w:left="360"/>
        <w:jc w:val="both"/>
        <w:rPr>
          <w:rFonts w:ascii="Arial" w:hAnsi="Arial" w:cs="Arial"/>
          <w:sz w:val="22"/>
          <w:szCs w:val="22"/>
        </w:rPr>
      </w:pPr>
      <w:r w:rsidRPr="00197322">
        <w:rPr>
          <w:rFonts w:ascii="Arial" w:hAnsi="Arial" w:cs="Arial"/>
          <w:b/>
          <w:sz w:val="22"/>
          <w:szCs w:val="22"/>
        </w:rPr>
        <w:t>SUBCONTRACTS:</w:t>
      </w:r>
      <w:r w:rsidRPr="00197322">
        <w:rPr>
          <w:rFonts w:ascii="Arial" w:hAnsi="Arial" w:cs="Arial"/>
          <w:sz w:val="22"/>
          <w:szCs w:val="22"/>
        </w:rPr>
        <w:t xml:space="preserve"> No portion of the work shall be subcontracted without prior written consent of</w:t>
      </w:r>
      <w:r w:rsidR="006801FE" w:rsidRPr="00197322">
        <w:rPr>
          <w:rFonts w:ascii="Arial" w:hAnsi="Arial" w:cs="Arial"/>
          <w:sz w:val="22"/>
          <w:szCs w:val="22"/>
        </w:rPr>
        <w:t xml:space="preserve"> </w:t>
      </w:r>
      <w:r w:rsidRPr="00197322">
        <w:rPr>
          <w:rFonts w:ascii="Arial" w:hAnsi="Arial" w:cs="Arial"/>
          <w:sz w:val="22"/>
          <w:szCs w:val="22"/>
        </w:rPr>
        <w:t>Virginia Tech. In the event that the contractor desires to subcontract some part of the work specified</w:t>
      </w:r>
      <w:r w:rsidR="006801FE" w:rsidRPr="00197322">
        <w:rPr>
          <w:rFonts w:ascii="Arial" w:hAnsi="Arial" w:cs="Arial"/>
          <w:sz w:val="22"/>
          <w:szCs w:val="22"/>
        </w:rPr>
        <w:t xml:space="preserve"> </w:t>
      </w:r>
      <w:r w:rsidRPr="00197322">
        <w:rPr>
          <w:rFonts w:ascii="Arial" w:hAnsi="Arial" w:cs="Arial"/>
          <w:sz w:val="22"/>
          <w:szCs w:val="22"/>
        </w:rPr>
        <w:t>herein, the contractor shall furnish Virginia Tech the names, qualifications and experience of their</w:t>
      </w:r>
      <w:r w:rsidR="006801FE" w:rsidRPr="00197322">
        <w:rPr>
          <w:rFonts w:ascii="Arial" w:hAnsi="Arial" w:cs="Arial"/>
          <w:sz w:val="22"/>
          <w:szCs w:val="22"/>
        </w:rPr>
        <w:t xml:space="preserve"> </w:t>
      </w:r>
      <w:r w:rsidRPr="00197322">
        <w:rPr>
          <w:rFonts w:ascii="Arial" w:hAnsi="Arial" w:cs="Arial"/>
          <w:sz w:val="22"/>
          <w:szCs w:val="22"/>
        </w:rPr>
        <w:t>proposed subcontractors. The contractor shall, however, remain fully liable and responsible for the</w:t>
      </w:r>
      <w:r w:rsidR="006801FE" w:rsidRPr="00197322">
        <w:rPr>
          <w:rFonts w:ascii="Arial" w:hAnsi="Arial" w:cs="Arial"/>
          <w:sz w:val="22"/>
          <w:szCs w:val="22"/>
        </w:rPr>
        <w:t xml:space="preserve"> </w:t>
      </w:r>
      <w:r w:rsidRPr="00197322">
        <w:rPr>
          <w:rFonts w:ascii="Arial" w:hAnsi="Arial" w:cs="Arial"/>
          <w:sz w:val="22"/>
          <w:szCs w:val="22"/>
        </w:rPr>
        <w:t>work to be done by his subcontractor(s) and shall assure compliance with all requirements of the</w:t>
      </w:r>
      <w:r w:rsidR="006801FE" w:rsidRPr="00197322">
        <w:rPr>
          <w:rFonts w:ascii="Arial" w:hAnsi="Arial" w:cs="Arial"/>
          <w:sz w:val="22"/>
          <w:szCs w:val="22"/>
        </w:rPr>
        <w:t xml:space="preserve"> </w:t>
      </w:r>
      <w:r w:rsidRPr="00197322">
        <w:rPr>
          <w:rFonts w:ascii="Arial" w:hAnsi="Arial" w:cs="Arial"/>
          <w:sz w:val="22"/>
          <w:szCs w:val="22"/>
        </w:rPr>
        <w:t>contract.</w:t>
      </w:r>
    </w:p>
    <w:p w14:paraId="6A92AF4F" w14:textId="77777777" w:rsidR="001E1B4C" w:rsidRDefault="001E1B4C" w:rsidP="00197322">
      <w:pPr>
        <w:tabs>
          <w:tab w:val="left" w:pos="1440"/>
        </w:tabs>
        <w:ind w:left="360"/>
        <w:contextualSpacing/>
        <w:jc w:val="both"/>
        <w:rPr>
          <w:rFonts w:ascii="Arial" w:hAnsi="Arial" w:cs="Arial"/>
          <w:sz w:val="22"/>
          <w:szCs w:val="22"/>
        </w:rPr>
      </w:pPr>
    </w:p>
    <w:p w14:paraId="44E2D7C3" w14:textId="0A68AB59" w:rsidR="006801FE" w:rsidRPr="00197322" w:rsidRDefault="001E1B4C" w:rsidP="00197322">
      <w:pPr>
        <w:pStyle w:val="ListParagraph"/>
        <w:numPr>
          <w:ilvl w:val="1"/>
          <w:numId w:val="34"/>
        </w:numPr>
        <w:tabs>
          <w:tab w:val="left" w:pos="1440"/>
        </w:tabs>
        <w:ind w:left="360"/>
        <w:jc w:val="both"/>
        <w:rPr>
          <w:rFonts w:ascii="Arial" w:hAnsi="Arial" w:cs="Arial"/>
          <w:sz w:val="22"/>
          <w:szCs w:val="22"/>
        </w:rPr>
      </w:pPr>
      <w:r w:rsidRPr="00197322">
        <w:rPr>
          <w:rFonts w:ascii="Arial" w:hAnsi="Arial" w:cs="Arial"/>
          <w:b/>
          <w:sz w:val="22"/>
          <w:szCs w:val="22"/>
        </w:rPr>
        <w:t>WORK SITE DAMAGES:</w:t>
      </w:r>
      <w:r w:rsidRPr="00197322">
        <w:rPr>
          <w:rFonts w:ascii="Arial" w:hAnsi="Arial" w:cs="Arial"/>
          <w:sz w:val="22"/>
          <w:szCs w:val="22"/>
        </w:rPr>
        <w:t xml:space="preserve"> Any damage to existing utilities, equipment or finished surfaces resulting</w:t>
      </w:r>
      <w:r w:rsidR="006801FE" w:rsidRPr="00197322">
        <w:rPr>
          <w:rFonts w:ascii="Arial" w:hAnsi="Arial" w:cs="Arial"/>
          <w:sz w:val="22"/>
          <w:szCs w:val="22"/>
        </w:rPr>
        <w:t xml:space="preserve"> </w:t>
      </w:r>
      <w:r w:rsidRPr="00197322">
        <w:rPr>
          <w:rFonts w:ascii="Arial" w:hAnsi="Arial" w:cs="Arial"/>
          <w:sz w:val="22"/>
          <w:szCs w:val="22"/>
        </w:rPr>
        <w:t>from the performance of this contract shall be repaired to the Owner's satisfaction at the contractor's</w:t>
      </w:r>
      <w:r w:rsidR="006801FE" w:rsidRPr="00197322">
        <w:rPr>
          <w:rFonts w:ascii="Arial" w:hAnsi="Arial" w:cs="Arial"/>
          <w:sz w:val="22"/>
          <w:szCs w:val="22"/>
        </w:rPr>
        <w:t xml:space="preserve"> </w:t>
      </w:r>
      <w:r w:rsidRPr="00197322">
        <w:rPr>
          <w:rFonts w:ascii="Arial" w:hAnsi="Arial" w:cs="Arial"/>
          <w:sz w:val="22"/>
          <w:szCs w:val="22"/>
        </w:rPr>
        <w:t>expense.</w:t>
      </w:r>
    </w:p>
    <w:p w14:paraId="2BBFCEE6" w14:textId="58DD8276" w:rsidR="007F5BF2" w:rsidRDefault="007F5BF2" w:rsidP="006801FE">
      <w:pPr>
        <w:contextualSpacing/>
        <w:rPr>
          <w:rFonts w:ascii="Arial" w:hAnsi="Arial" w:cs="Arial"/>
          <w:b/>
          <w:sz w:val="22"/>
          <w:szCs w:val="22"/>
        </w:rPr>
      </w:pPr>
      <w:r>
        <w:rPr>
          <w:rFonts w:ascii="Arial" w:hAnsi="Arial" w:cs="Arial"/>
          <w:b/>
          <w:sz w:val="22"/>
          <w:szCs w:val="22"/>
        </w:rPr>
        <w:br w:type="page"/>
      </w:r>
    </w:p>
    <w:p w14:paraId="041A5B90" w14:textId="6C346497" w:rsidR="004C2D37" w:rsidRPr="004C2D37" w:rsidRDefault="004C2D37" w:rsidP="004C2D37">
      <w:pPr>
        <w:jc w:val="center"/>
        <w:rPr>
          <w:rFonts w:ascii="Arial" w:hAnsi="Arial" w:cs="Arial"/>
          <w:b/>
          <w:sz w:val="22"/>
          <w:szCs w:val="22"/>
        </w:rPr>
      </w:pPr>
      <w:r w:rsidRPr="004C2D37">
        <w:rPr>
          <w:rFonts w:ascii="Arial" w:hAnsi="Arial" w:cs="Arial"/>
          <w:b/>
          <w:sz w:val="22"/>
          <w:szCs w:val="22"/>
        </w:rPr>
        <w:lastRenderedPageBreak/>
        <w:t>ATTACHMENT B</w:t>
      </w:r>
    </w:p>
    <w:p w14:paraId="02375D63" w14:textId="77777777" w:rsidR="004C2D37" w:rsidRPr="007F5BF2" w:rsidRDefault="004C2D37" w:rsidP="004C2D37">
      <w:pPr>
        <w:jc w:val="center"/>
        <w:rPr>
          <w:rFonts w:ascii="Arial" w:hAnsi="Arial" w:cs="Arial"/>
          <w:sz w:val="22"/>
          <w:szCs w:val="22"/>
        </w:rPr>
      </w:pPr>
    </w:p>
    <w:p w14:paraId="210649AD" w14:textId="77777777" w:rsidR="004C2D37" w:rsidRPr="00411A46" w:rsidRDefault="004C2D37" w:rsidP="004C2D37">
      <w:pPr>
        <w:spacing w:after="120"/>
        <w:jc w:val="center"/>
        <w:rPr>
          <w:rFonts w:ascii="Arial" w:hAnsi="Arial" w:cs="Arial"/>
          <w:sz w:val="22"/>
          <w:szCs w:val="22"/>
        </w:rPr>
      </w:pPr>
      <w:r w:rsidRPr="00411A46">
        <w:rPr>
          <w:rFonts w:ascii="Arial" w:hAnsi="Arial" w:cs="Arial"/>
          <w:sz w:val="22"/>
          <w:szCs w:val="22"/>
        </w:rPr>
        <w:t>Zone Map</w:t>
      </w:r>
    </w:p>
    <w:p w14:paraId="094539DC" w14:textId="77777777" w:rsidR="004C2D37" w:rsidRDefault="004C2D37" w:rsidP="004C2D37">
      <w:pPr>
        <w:spacing w:after="240"/>
        <w:jc w:val="center"/>
        <w:rPr>
          <w:sz w:val="26"/>
          <w:szCs w:val="26"/>
        </w:rPr>
      </w:pPr>
      <w:r w:rsidRPr="008A7394">
        <w:rPr>
          <w:noProof/>
          <w:sz w:val="26"/>
          <w:szCs w:val="26"/>
        </w:rPr>
        <w:drawing>
          <wp:inline distT="0" distB="0" distL="0" distR="0" wp14:anchorId="625C0232" wp14:editId="7ECD10BA">
            <wp:extent cx="689737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22957" cy="3977099"/>
                    </a:xfrm>
                    <a:prstGeom prst="rect">
                      <a:avLst/>
                    </a:prstGeom>
                    <a:noFill/>
                    <a:ln>
                      <a:noFill/>
                    </a:ln>
                  </pic:spPr>
                </pic:pic>
              </a:graphicData>
            </a:graphic>
          </wp:inline>
        </w:drawing>
      </w:r>
    </w:p>
    <w:p w14:paraId="3FC96664" w14:textId="77777777" w:rsidR="004C2D37" w:rsidRDefault="004C2D37" w:rsidP="004C2D37">
      <w:pPr>
        <w:pStyle w:val="Default"/>
        <w:jc w:val="center"/>
        <w:rPr>
          <w:b/>
          <w:bCs/>
          <w:sz w:val="22"/>
          <w:szCs w:val="22"/>
        </w:rPr>
      </w:pPr>
      <w:r w:rsidRPr="00411A46">
        <w:rPr>
          <w:b/>
          <w:bCs/>
          <w:sz w:val="22"/>
          <w:szCs w:val="22"/>
        </w:rPr>
        <w:t>Virginia Association of State College &amp; University Purchasing Professionals (VASCUPP)</w:t>
      </w:r>
    </w:p>
    <w:p w14:paraId="2C69F062" w14:textId="77777777" w:rsidR="004C2D37" w:rsidRPr="00411A46" w:rsidRDefault="004C2D37" w:rsidP="004C2D37">
      <w:pPr>
        <w:pStyle w:val="Default"/>
        <w:jc w:val="center"/>
        <w:rPr>
          <w:b/>
          <w:bCs/>
          <w:sz w:val="22"/>
          <w:szCs w:val="22"/>
        </w:rPr>
      </w:pPr>
    </w:p>
    <w:p w14:paraId="7737A236" w14:textId="77777777" w:rsidR="004C2D37" w:rsidRDefault="004C2D37" w:rsidP="004C2D37">
      <w:pPr>
        <w:pStyle w:val="Default"/>
        <w:jc w:val="center"/>
        <w:rPr>
          <w:b/>
          <w:bCs/>
          <w:color w:val="auto"/>
          <w:sz w:val="22"/>
          <w:szCs w:val="22"/>
        </w:rPr>
      </w:pPr>
      <w:r w:rsidRPr="00411A46">
        <w:rPr>
          <w:b/>
          <w:bCs/>
          <w:color w:val="auto"/>
          <w:sz w:val="22"/>
          <w:szCs w:val="22"/>
        </w:rPr>
        <w:t>List of member institutions by zones</w:t>
      </w:r>
    </w:p>
    <w:p w14:paraId="2C56DDD1" w14:textId="77777777" w:rsidR="004C2D37" w:rsidRPr="00411A46" w:rsidRDefault="004C2D37" w:rsidP="004C2D37">
      <w:pPr>
        <w:pStyle w:val="Default"/>
        <w:jc w:val="center"/>
        <w:rPr>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3600"/>
        <w:gridCol w:w="3780"/>
        <w:gridCol w:w="3510"/>
      </w:tblGrid>
      <w:tr w:rsidR="004C2D37" w:rsidRPr="007F5BF2" w14:paraId="43E61D37" w14:textId="77777777" w:rsidTr="004C2D37">
        <w:trPr>
          <w:trHeight w:val="282"/>
        </w:trPr>
        <w:tc>
          <w:tcPr>
            <w:tcW w:w="3600" w:type="dxa"/>
          </w:tcPr>
          <w:p w14:paraId="1B88597E" w14:textId="77777777" w:rsidR="004C2D37" w:rsidRPr="007F5BF2" w:rsidRDefault="004C2D37" w:rsidP="004C2D37">
            <w:pPr>
              <w:pStyle w:val="Default"/>
              <w:rPr>
                <w:sz w:val="22"/>
                <w:szCs w:val="22"/>
                <w:u w:val="single"/>
              </w:rPr>
            </w:pPr>
            <w:r w:rsidRPr="00411A46">
              <w:rPr>
                <w:b/>
                <w:bCs/>
                <w:sz w:val="22"/>
                <w:szCs w:val="22"/>
                <w:u w:val="single"/>
              </w:rPr>
              <w:t xml:space="preserve">Zone 1 </w:t>
            </w:r>
          </w:p>
          <w:p w14:paraId="58DE03F3" w14:textId="77777777" w:rsidR="004C2D37" w:rsidRPr="00411A46" w:rsidRDefault="004C2D37" w:rsidP="004C2D37">
            <w:pPr>
              <w:pStyle w:val="Default"/>
              <w:rPr>
                <w:sz w:val="22"/>
                <w:szCs w:val="22"/>
              </w:rPr>
            </w:pPr>
            <w:r w:rsidRPr="00411A46">
              <w:rPr>
                <w:b/>
                <w:bCs/>
                <w:sz w:val="22"/>
                <w:szCs w:val="22"/>
              </w:rPr>
              <w:t xml:space="preserve">George Mason University (Fairfax) </w:t>
            </w:r>
          </w:p>
        </w:tc>
        <w:tc>
          <w:tcPr>
            <w:tcW w:w="3780" w:type="dxa"/>
          </w:tcPr>
          <w:p w14:paraId="584A5E90" w14:textId="77777777" w:rsidR="004C2D37" w:rsidRPr="00411A46" w:rsidRDefault="004C2D37" w:rsidP="004C2D37">
            <w:pPr>
              <w:pStyle w:val="Default"/>
              <w:rPr>
                <w:color w:val="auto"/>
                <w:sz w:val="22"/>
                <w:szCs w:val="22"/>
                <w:u w:val="single"/>
              </w:rPr>
            </w:pPr>
            <w:r w:rsidRPr="00411A46">
              <w:rPr>
                <w:b/>
                <w:bCs/>
                <w:color w:val="auto"/>
                <w:sz w:val="22"/>
                <w:szCs w:val="22"/>
                <w:u w:val="single"/>
              </w:rPr>
              <w:t xml:space="preserve">Zone 2 </w:t>
            </w:r>
          </w:p>
          <w:p w14:paraId="381A999F" w14:textId="77777777" w:rsidR="004C2D37" w:rsidRDefault="004C2D37" w:rsidP="004C2D37">
            <w:pPr>
              <w:pStyle w:val="Default"/>
              <w:rPr>
                <w:b/>
                <w:bCs/>
                <w:sz w:val="22"/>
                <w:szCs w:val="22"/>
              </w:rPr>
            </w:pPr>
            <w:r w:rsidRPr="00411A46">
              <w:rPr>
                <w:b/>
                <w:bCs/>
                <w:color w:val="auto"/>
                <w:sz w:val="22"/>
                <w:szCs w:val="22"/>
              </w:rPr>
              <w:t>James Madison University (Harrisonburg)</w:t>
            </w:r>
            <w:r w:rsidRPr="00411A46">
              <w:rPr>
                <w:b/>
                <w:bCs/>
                <w:sz w:val="22"/>
                <w:szCs w:val="22"/>
              </w:rPr>
              <w:t xml:space="preserve"> </w:t>
            </w:r>
          </w:p>
          <w:p w14:paraId="6F844465" w14:textId="77777777" w:rsidR="004C2D37" w:rsidRPr="00411A46" w:rsidRDefault="004C2D37" w:rsidP="004C2D37">
            <w:pPr>
              <w:pStyle w:val="Default"/>
              <w:rPr>
                <w:sz w:val="22"/>
                <w:szCs w:val="22"/>
              </w:rPr>
            </w:pPr>
          </w:p>
        </w:tc>
        <w:tc>
          <w:tcPr>
            <w:tcW w:w="3510" w:type="dxa"/>
          </w:tcPr>
          <w:p w14:paraId="4040DC83" w14:textId="77777777" w:rsidR="004C2D37" w:rsidRPr="007F5BF2" w:rsidRDefault="004C2D37" w:rsidP="004C2D37">
            <w:pPr>
              <w:pStyle w:val="Default"/>
              <w:rPr>
                <w:sz w:val="22"/>
                <w:szCs w:val="22"/>
                <w:u w:val="single"/>
              </w:rPr>
            </w:pPr>
            <w:r w:rsidRPr="00411A46">
              <w:rPr>
                <w:b/>
                <w:bCs/>
                <w:sz w:val="22"/>
                <w:szCs w:val="22"/>
                <w:u w:val="single"/>
              </w:rPr>
              <w:t xml:space="preserve">Zone 3 </w:t>
            </w:r>
          </w:p>
          <w:p w14:paraId="13587751" w14:textId="77777777" w:rsidR="004C2D37" w:rsidRPr="007F5BF2" w:rsidRDefault="004C2D37" w:rsidP="004C2D37">
            <w:pPr>
              <w:pStyle w:val="Default"/>
              <w:rPr>
                <w:sz w:val="22"/>
                <w:szCs w:val="22"/>
              </w:rPr>
            </w:pPr>
            <w:r w:rsidRPr="00411A46">
              <w:rPr>
                <w:b/>
                <w:bCs/>
                <w:sz w:val="22"/>
                <w:szCs w:val="22"/>
              </w:rPr>
              <w:t xml:space="preserve">University of Virginia (Charlottesville) </w:t>
            </w:r>
          </w:p>
        </w:tc>
      </w:tr>
      <w:tr w:rsidR="004C2D37" w:rsidRPr="007F5BF2" w14:paraId="452A84FF" w14:textId="77777777" w:rsidTr="004C2D37">
        <w:trPr>
          <w:trHeight w:val="417"/>
        </w:trPr>
        <w:tc>
          <w:tcPr>
            <w:tcW w:w="3600" w:type="dxa"/>
            <w:tcBorders>
              <w:bottom w:val="nil"/>
            </w:tcBorders>
          </w:tcPr>
          <w:p w14:paraId="6DFBA90F" w14:textId="77777777" w:rsidR="004C2D37" w:rsidRPr="007F5BF2" w:rsidRDefault="004C2D37" w:rsidP="004C2D37">
            <w:pPr>
              <w:pStyle w:val="Default"/>
              <w:rPr>
                <w:sz w:val="22"/>
                <w:szCs w:val="22"/>
                <w:u w:val="single"/>
              </w:rPr>
            </w:pPr>
            <w:r w:rsidRPr="00411A46">
              <w:rPr>
                <w:b/>
                <w:bCs/>
                <w:sz w:val="22"/>
                <w:szCs w:val="22"/>
                <w:u w:val="single"/>
              </w:rPr>
              <w:t xml:space="preserve">Zone 4 </w:t>
            </w:r>
          </w:p>
          <w:p w14:paraId="6A919BBC" w14:textId="77777777" w:rsidR="004C2D37" w:rsidRPr="00411A46" w:rsidRDefault="004C2D37" w:rsidP="004C2D37">
            <w:pPr>
              <w:pStyle w:val="Default"/>
              <w:rPr>
                <w:sz w:val="22"/>
                <w:szCs w:val="22"/>
              </w:rPr>
            </w:pPr>
            <w:r w:rsidRPr="00411A46">
              <w:rPr>
                <w:b/>
                <w:bCs/>
                <w:sz w:val="22"/>
                <w:szCs w:val="22"/>
              </w:rPr>
              <w:t xml:space="preserve">University of Mary Washington (Fredericksburg) </w:t>
            </w:r>
          </w:p>
        </w:tc>
        <w:tc>
          <w:tcPr>
            <w:tcW w:w="3780" w:type="dxa"/>
            <w:tcBorders>
              <w:bottom w:val="dotted" w:sz="4" w:space="0" w:color="auto"/>
            </w:tcBorders>
          </w:tcPr>
          <w:p w14:paraId="6F105BBA" w14:textId="77777777" w:rsidR="004C2D37" w:rsidRPr="007F5BF2" w:rsidRDefault="004C2D37" w:rsidP="004C2D37">
            <w:pPr>
              <w:pStyle w:val="Default"/>
              <w:rPr>
                <w:sz w:val="22"/>
                <w:szCs w:val="22"/>
                <w:u w:val="single"/>
              </w:rPr>
            </w:pPr>
            <w:r w:rsidRPr="00411A46">
              <w:rPr>
                <w:b/>
                <w:bCs/>
                <w:sz w:val="22"/>
                <w:szCs w:val="22"/>
                <w:u w:val="single"/>
              </w:rPr>
              <w:t xml:space="preserve">Zone 5 </w:t>
            </w:r>
          </w:p>
          <w:p w14:paraId="619BE601" w14:textId="77777777" w:rsidR="004C2D37" w:rsidRPr="00411A46" w:rsidRDefault="004C2D37" w:rsidP="004C2D37">
            <w:pPr>
              <w:pStyle w:val="Default"/>
              <w:rPr>
                <w:sz w:val="22"/>
                <w:szCs w:val="22"/>
              </w:rPr>
            </w:pPr>
            <w:r w:rsidRPr="00411A46">
              <w:rPr>
                <w:b/>
                <w:bCs/>
                <w:sz w:val="22"/>
                <w:szCs w:val="22"/>
              </w:rPr>
              <w:t xml:space="preserve">College of William and Mary (Williamsburg) </w:t>
            </w:r>
          </w:p>
          <w:p w14:paraId="34D3A2E2" w14:textId="77777777" w:rsidR="004C2D37" w:rsidRDefault="004C2D37" w:rsidP="004C2D37">
            <w:pPr>
              <w:pStyle w:val="Default"/>
              <w:rPr>
                <w:b/>
                <w:bCs/>
                <w:sz w:val="22"/>
                <w:szCs w:val="22"/>
              </w:rPr>
            </w:pPr>
            <w:r w:rsidRPr="00411A46">
              <w:rPr>
                <w:b/>
                <w:bCs/>
                <w:sz w:val="22"/>
                <w:szCs w:val="22"/>
              </w:rPr>
              <w:t xml:space="preserve">Old Dominion University (Norfolk) </w:t>
            </w:r>
          </w:p>
          <w:p w14:paraId="361C8EDF" w14:textId="77777777" w:rsidR="004C2D37" w:rsidRPr="00411A46" w:rsidRDefault="004C2D37" w:rsidP="004C2D37">
            <w:pPr>
              <w:pStyle w:val="Default"/>
              <w:rPr>
                <w:sz w:val="22"/>
                <w:szCs w:val="22"/>
              </w:rPr>
            </w:pPr>
          </w:p>
        </w:tc>
        <w:tc>
          <w:tcPr>
            <w:tcW w:w="3510" w:type="dxa"/>
            <w:tcBorders>
              <w:bottom w:val="nil"/>
            </w:tcBorders>
          </w:tcPr>
          <w:p w14:paraId="00A1C187" w14:textId="77777777" w:rsidR="004C2D37" w:rsidRPr="007F5BF2" w:rsidRDefault="004C2D37" w:rsidP="004C2D37">
            <w:pPr>
              <w:pStyle w:val="Default"/>
              <w:rPr>
                <w:sz w:val="22"/>
                <w:szCs w:val="22"/>
                <w:u w:val="single"/>
              </w:rPr>
            </w:pPr>
            <w:r w:rsidRPr="00411A46">
              <w:rPr>
                <w:b/>
                <w:bCs/>
                <w:sz w:val="22"/>
                <w:szCs w:val="22"/>
                <w:u w:val="single"/>
              </w:rPr>
              <w:t xml:space="preserve">Zone 6 </w:t>
            </w:r>
          </w:p>
          <w:p w14:paraId="588A1A94" w14:textId="77777777" w:rsidR="004C2D37" w:rsidRPr="00411A46" w:rsidRDefault="004C2D37" w:rsidP="004C2D37">
            <w:pPr>
              <w:pStyle w:val="Default"/>
              <w:rPr>
                <w:sz w:val="22"/>
                <w:szCs w:val="22"/>
              </w:rPr>
            </w:pPr>
            <w:r w:rsidRPr="00411A46">
              <w:rPr>
                <w:b/>
                <w:bCs/>
                <w:sz w:val="22"/>
                <w:szCs w:val="22"/>
              </w:rPr>
              <w:t xml:space="preserve">Virginia Commonwealth University (Richmond) </w:t>
            </w:r>
          </w:p>
        </w:tc>
      </w:tr>
      <w:tr w:rsidR="004C2D37" w:rsidRPr="007F5BF2" w14:paraId="77025C8F" w14:textId="77777777" w:rsidTr="004C2D37">
        <w:trPr>
          <w:trHeight w:val="1160"/>
        </w:trPr>
        <w:tc>
          <w:tcPr>
            <w:tcW w:w="3600" w:type="dxa"/>
            <w:tcBorders>
              <w:top w:val="nil"/>
              <w:bottom w:val="dotted" w:sz="4" w:space="0" w:color="auto"/>
              <w:right w:val="dotted" w:sz="4" w:space="0" w:color="auto"/>
            </w:tcBorders>
          </w:tcPr>
          <w:p w14:paraId="0B3CF8CA" w14:textId="77777777" w:rsidR="004C2D37" w:rsidRPr="007F5BF2" w:rsidRDefault="004C2D37" w:rsidP="004C2D37">
            <w:pPr>
              <w:pStyle w:val="Default"/>
              <w:rPr>
                <w:sz w:val="22"/>
                <w:szCs w:val="22"/>
                <w:u w:val="single"/>
              </w:rPr>
            </w:pPr>
            <w:r w:rsidRPr="00411A46">
              <w:rPr>
                <w:b/>
                <w:bCs/>
                <w:sz w:val="22"/>
                <w:szCs w:val="22"/>
                <w:u w:val="single"/>
              </w:rPr>
              <w:t xml:space="preserve">Zone 7 </w:t>
            </w:r>
          </w:p>
          <w:p w14:paraId="3D21222B" w14:textId="77777777" w:rsidR="004C2D37" w:rsidRPr="00411A46" w:rsidRDefault="004C2D37" w:rsidP="004C2D37">
            <w:pPr>
              <w:pStyle w:val="Default"/>
              <w:rPr>
                <w:sz w:val="22"/>
                <w:szCs w:val="22"/>
              </w:rPr>
            </w:pPr>
            <w:r w:rsidRPr="00411A46">
              <w:rPr>
                <w:b/>
                <w:bCs/>
                <w:sz w:val="22"/>
                <w:szCs w:val="22"/>
              </w:rPr>
              <w:t xml:space="preserve">Longwood University (Farmville) </w:t>
            </w:r>
          </w:p>
        </w:tc>
        <w:tc>
          <w:tcPr>
            <w:tcW w:w="3780" w:type="dxa"/>
            <w:tcBorders>
              <w:top w:val="dotted" w:sz="4" w:space="0" w:color="auto"/>
              <w:left w:val="dotted" w:sz="4" w:space="0" w:color="auto"/>
              <w:bottom w:val="dotted" w:sz="4" w:space="0" w:color="auto"/>
              <w:right w:val="dotted" w:sz="4" w:space="0" w:color="auto"/>
            </w:tcBorders>
          </w:tcPr>
          <w:p w14:paraId="3B289BB8" w14:textId="77777777" w:rsidR="004C2D37" w:rsidRPr="007F5BF2" w:rsidRDefault="004C2D37" w:rsidP="004C2D37">
            <w:pPr>
              <w:pStyle w:val="Default"/>
              <w:rPr>
                <w:sz w:val="22"/>
                <w:szCs w:val="22"/>
                <w:u w:val="single"/>
              </w:rPr>
            </w:pPr>
            <w:r w:rsidRPr="00411A46">
              <w:rPr>
                <w:b/>
                <w:bCs/>
                <w:sz w:val="22"/>
                <w:szCs w:val="22"/>
                <w:u w:val="single"/>
              </w:rPr>
              <w:t xml:space="preserve">Zone 8 </w:t>
            </w:r>
          </w:p>
          <w:p w14:paraId="1FEAC25B" w14:textId="77777777" w:rsidR="004C2D37" w:rsidRPr="00411A46" w:rsidRDefault="004C2D37" w:rsidP="004C2D37">
            <w:pPr>
              <w:pStyle w:val="Default"/>
              <w:rPr>
                <w:sz w:val="22"/>
                <w:szCs w:val="22"/>
              </w:rPr>
            </w:pPr>
            <w:r w:rsidRPr="00411A46">
              <w:rPr>
                <w:b/>
                <w:bCs/>
                <w:sz w:val="22"/>
                <w:szCs w:val="22"/>
              </w:rPr>
              <w:t xml:space="preserve">Virginia Military Institute (Lexington) </w:t>
            </w:r>
          </w:p>
          <w:p w14:paraId="0C2ECEBD" w14:textId="77777777" w:rsidR="004C2D37" w:rsidRPr="00411A46" w:rsidRDefault="004C2D37" w:rsidP="004C2D37">
            <w:pPr>
              <w:pStyle w:val="Default"/>
              <w:rPr>
                <w:sz w:val="22"/>
                <w:szCs w:val="22"/>
              </w:rPr>
            </w:pPr>
            <w:r w:rsidRPr="00411A46">
              <w:rPr>
                <w:b/>
                <w:bCs/>
                <w:color w:val="FF0000"/>
                <w:sz w:val="22"/>
                <w:szCs w:val="22"/>
              </w:rPr>
              <w:t>Virginia Tech (Blacksburg</w:t>
            </w:r>
            <w:r w:rsidRPr="00411A46">
              <w:rPr>
                <w:b/>
                <w:bCs/>
                <w:sz w:val="22"/>
                <w:szCs w:val="22"/>
              </w:rPr>
              <w:t xml:space="preserve">) </w:t>
            </w:r>
          </w:p>
          <w:p w14:paraId="7ABDEC8B" w14:textId="77777777" w:rsidR="004C2D37" w:rsidRPr="00411A46" w:rsidRDefault="004C2D37" w:rsidP="004C2D37">
            <w:pPr>
              <w:pStyle w:val="Default"/>
              <w:rPr>
                <w:sz w:val="22"/>
                <w:szCs w:val="22"/>
              </w:rPr>
            </w:pPr>
            <w:r w:rsidRPr="00411A46">
              <w:rPr>
                <w:b/>
                <w:bCs/>
                <w:sz w:val="22"/>
                <w:szCs w:val="22"/>
              </w:rPr>
              <w:t xml:space="preserve">Radford University (Radford) </w:t>
            </w:r>
          </w:p>
        </w:tc>
        <w:tc>
          <w:tcPr>
            <w:tcW w:w="3510" w:type="dxa"/>
            <w:tcBorders>
              <w:top w:val="nil"/>
              <w:left w:val="dotted" w:sz="4" w:space="0" w:color="auto"/>
              <w:bottom w:val="dotted" w:sz="4" w:space="0" w:color="auto"/>
            </w:tcBorders>
          </w:tcPr>
          <w:p w14:paraId="63288010" w14:textId="77777777" w:rsidR="004C2D37" w:rsidRPr="007F5BF2" w:rsidRDefault="004C2D37" w:rsidP="004C2D37">
            <w:pPr>
              <w:pStyle w:val="Default"/>
              <w:rPr>
                <w:sz w:val="22"/>
                <w:szCs w:val="22"/>
                <w:u w:val="single"/>
              </w:rPr>
            </w:pPr>
            <w:r w:rsidRPr="00411A46">
              <w:rPr>
                <w:b/>
                <w:bCs/>
                <w:sz w:val="22"/>
                <w:szCs w:val="22"/>
                <w:u w:val="single"/>
              </w:rPr>
              <w:t xml:space="preserve">Zone 9 </w:t>
            </w:r>
          </w:p>
          <w:p w14:paraId="23C5D17D" w14:textId="77777777" w:rsidR="004C2D37" w:rsidRPr="00411A46" w:rsidRDefault="004C2D37" w:rsidP="004C2D37">
            <w:pPr>
              <w:pStyle w:val="Default"/>
              <w:rPr>
                <w:sz w:val="22"/>
                <w:szCs w:val="22"/>
              </w:rPr>
            </w:pPr>
            <w:r w:rsidRPr="00411A46">
              <w:rPr>
                <w:b/>
                <w:bCs/>
                <w:sz w:val="22"/>
                <w:szCs w:val="22"/>
              </w:rPr>
              <w:t xml:space="preserve">University of Virginia - Wise (Wise) </w:t>
            </w:r>
          </w:p>
        </w:tc>
      </w:tr>
    </w:tbl>
    <w:p w14:paraId="30A5C3F9" w14:textId="77777777" w:rsidR="004C2D37" w:rsidRDefault="004C2D37" w:rsidP="004C2D37">
      <w:pPr>
        <w:jc w:val="center"/>
        <w:rPr>
          <w:rFonts w:ascii="Arial" w:hAnsi="Arial" w:cs="Arial"/>
          <w:sz w:val="22"/>
          <w:szCs w:val="22"/>
        </w:rPr>
      </w:pPr>
    </w:p>
    <w:p w14:paraId="186AB9E9" w14:textId="2C9AC035" w:rsidR="006B3CE0" w:rsidRPr="00411A46" w:rsidRDefault="008919D5">
      <w:pPr>
        <w:jc w:val="center"/>
        <w:rPr>
          <w:rFonts w:ascii="Arial" w:hAnsi="Arial" w:cs="Arial"/>
          <w:b/>
          <w:sz w:val="22"/>
          <w:szCs w:val="22"/>
        </w:rPr>
      </w:pPr>
      <w:r w:rsidRPr="008919D5">
        <w:rPr>
          <w:rFonts w:ascii="Arial" w:eastAsia="Calibri" w:hAnsi="Arial" w:cs="Arial"/>
          <w:sz w:val="22"/>
          <w:szCs w:val="22"/>
        </w:rPr>
        <w:t xml:space="preserve">The zone map is provided for the offeror to determine appropriate pricing structures based on approved zones for cooperative institutions.  If no other prices are offered, pricing provided will apply to all zones in the Commonwealth.  If you wish to provide pricing for a zone other than which this solicitation originated, please indicate you are doing so in the response.  If you anticipate pricing differentials for different zones, a separate pricing sheet must be </w:t>
      </w:r>
      <w:r w:rsidRPr="008919D5">
        <w:rPr>
          <w:rFonts w:ascii="Arial" w:eastAsia="Calibri" w:hAnsi="Arial" w:cs="Arial"/>
          <w:sz w:val="22"/>
          <w:szCs w:val="22"/>
        </w:rPr>
        <w:lastRenderedPageBreak/>
        <w:t>submitted for each zone that includes appropriate pricing for that zone</w:t>
      </w:r>
      <w:r w:rsidR="00592EED">
        <w:rPr>
          <w:rFonts w:ascii="Arial" w:hAnsi="Arial" w:cs="Arial"/>
          <w:sz w:val="22"/>
          <w:szCs w:val="22"/>
        </w:rPr>
        <w:br w:type="page"/>
      </w:r>
      <w:r w:rsidR="004C2D37">
        <w:rPr>
          <w:rFonts w:ascii="Arial" w:hAnsi="Arial" w:cs="Arial"/>
          <w:b/>
          <w:sz w:val="22"/>
          <w:szCs w:val="22"/>
        </w:rPr>
        <w:lastRenderedPageBreak/>
        <w:t>ATTACHMENT C</w:t>
      </w:r>
    </w:p>
    <w:p w14:paraId="2DD978B1" w14:textId="77777777" w:rsidR="006B3CE0" w:rsidRDefault="006B3CE0">
      <w:pPr>
        <w:jc w:val="center"/>
        <w:rPr>
          <w:b/>
          <w:sz w:val="20"/>
        </w:rPr>
      </w:pPr>
    </w:p>
    <w:p w14:paraId="5DD3960E" w14:textId="641CF0A9"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16AF031" w14:textId="77777777" w:rsidR="006B3CE0" w:rsidRPr="00411A46" w:rsidRDefault="006B3CE0">
      <w:pPr>
        <w:jc w:val="center"/>
        <w:rPr>
          <w:rFonts w:ascii="Arial" w:hAnsi="Arial" w:cs="Arial"/>
          <w:b/>
          <w:bCs/>
          <w:sz w:val="22"/>
          <w:szCs w:val="22"/>
        </w:rPr>
      </w:pPr>
    </w:p>
    <w:p w14:paraId="0E8D6BC2"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626BB0CA" w14:textId="77777777"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14:paraId="586A21E1" w14:textId="77777777" w:rsidR="006B3CE0" w:rsidRPr="00411A46" w:rsidRDefault="006B3CE0">
      <w:pPr>
        <w:jc w:val="both"/>
        <w:rPr>
          <w:rFonts w:ascii="Arial" w:hAnsi="Arial" w:cs="Arial"/>
          <w:sz w:val="22"/>
          <w:szCs w:val="22"/>
        </w:rPr>
      </w:pPr>
    </w:p>
    <w:p w14:paraId="7AA28F2C"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495B9467"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5959125A" w14:textId="77777777" w:rsidR="006B3CE0" w:rsidRPr="00411A46" w:rsidRDefault="006B3CE0">
      <w:pPr>
        <w:jc w:val="center"/>
        <w:rPr>
          <w:rFonts w:ascii="Arial" w:hAnsi="Arial" w:cs="Arial"/>
          <w:sz w:val="22"/>
          <w:szCs w:val="22"/>
        </w:rPr>
      </w:pPr>
    </w:p>
    <w:p w14:paraId="0CF15BAE"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w:t>
      </w:r>
      <w:proofErr w:type="gramStart"/>
      <w:r w:rsidRPr="00411A46">
        <w:rPr>
          <w:rFonts w:ascii="Arial" w:hAnsi="Arial" w:cs="Arial"/>
          <w:sz w:val="22"/>
          <w:szCs w:val="22"/>
        </w:rPr>
        <w:t>:_</w:t>
      </w:r>
      <w:proofErr w:type="gramEnd"/>
      <w:r w:rsidRPr="00411A46">
        <w:rPr>
          <w:rFonts w:ascii="Arial" w:hAnsi="Arial" w:cs="Arial"/>
          <w:sz w:val="22"/>
          <w:szCs w:val="22"/>
        </w:rPr>
        <w:t>______________________</w:t>
      </w:r>
    </w:p>
    <w:p w14:paraId="2256E4AD" w14:textId="77777777" w:rsidR="006B3CE0" w:rsidRPr="00411A46" w:rsidRDefault="006B3CE0">
      <w:pPr>
        <w:jc w:val="both"/>
        <w:rPr>
          <w:rFonts w:ascii="Arial" w:hAnsi="Arial" w:cs="Arial"/>
          <w:sz w:val="22"/>
          <w:szCs w:val="22"/>
        </w:rPr>
      </w:pPr>
    </w:p>
    <w:p w14:paraId="7A8F78BE" w14:textId="77777777" w:rsidR="006B3CE0" w:rsidRPr="00411A46" w:rsidRDefault="006B3CE0">
      <w:pPr>
        <w:jc w:val="both"/>
        <w:rPr>
          <w:rFonts w:ascii="Arial" w:hAnsi="Arial" w:cs="Arial"/>
          <w:sz w:val="22"/>
          <w:szCs w:val="22"/>
        </w:rPr>
      </w:pPr>
    </w:p>
    <w:p w14:paraId="6D17FE31"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4C7F90AA" w14:textId="77777777" w:rsidR="006B3CE0" w:rsidRPr="00411A46" w:rsidRDefault="006B3CE0">
      <w:pPr>
        <w:jc w:val="both"/>
        <w:rPr>
          <w:rFonts w:ascii="Arial" w:hAnsi="Arial" w:cs="Arial"/>
          <w:sz w:val="22"/>
          <w:szCs w:val="22"/>
        </w:rPr>
      </w:pPr>
    </w:p>
    <w:p w14:paraId="54DDB521" w14:textId="77777777" w:rsidR="006B3CE0" w:rsidRPr="00411A46" w:rsidRDefault="006B3CE0">
      <w:pPr>
        <w:jc w:val="both"/>
        <w:rPr>
          <w:rFonts w:ascii="Arial" w:hAnsi="Arial" w:cs="Arial"/>
          <w:sz w:val="22"/>
          <w:szCs w:val="22"/>
        </w:rPr>
      </w:pPr>
    </w:p>
    <w:p w14:paraId="587A97FE"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7225BF6A" w14:textId="77777777" w:rsidR="006B3CE0" w:rsidRPr="00411A46" w:rsidRDefault="006B3CE0">
      <w:pPr>
        <w:jc w:val="both"/>
        <w:rPr>
          <w:rFonts w:ascii="Arial" w:hAnsi="Arial" w:cs="Arial"/>
          <w:sz w:val="22"/>
          <w:szCs w:val="22"/>
        </w:rPr>
      </w:pPr>
    </w:p>
    <w:p w14:paraId="2D2D450A" w14:textId="77777777" w:rsidR="006B3CE0" w:rsidRPr="00411A46" w:rsidRDefault="006B3CE0">
      <w:pPr>
        <w:jc w:val="both"/>
        <w:rPr>
          <w:rFonts w:ascii="Arial" w:hAnsi="Arial" w:cs="Arial"/>
          <w:sz w:val="22"/>
          <w:szCs w:val="22"/>
        </w:rPr>
      </w:pPr>
    </w:p>
    <w:p w14:paraId="3CBE4A1A" w14:textId="77777777" w:rsidR="006B3CE0" w:rsidRPr="00411A46" w:rsidRDefault="006B3CE0">
      <w:pPr>
        <w:jc w:val="both"/>
        <w:rPr>
          <w:rFonts w:ascii="Arial" w:hAnsi="Arial" w:cs="Arial"/>
          <w:sz w:val="22"/>
          <w:szCs w:val="22"/>
        </w:rPr>
      </w:pPr>
      <w:r w:rsidRPr="00411A46">
        <w:rPr>
          <w:rFonts w:ascii="Arial" w:hAnsi="Arial" w:cs="Arial"/>
          <w:sz w:val="22"/>
          <w:szCs w:val="22"/>
        </w:rPr>
        <w:t>SCOPE OF CONTRACT:  The Contractor shall provide the _____________ to Virginia Tech as set forth in the Contract Documents.</w:t>
      </w:r>
    </w:p>
    <w:p w14:paraId="6B2DAD7F" w14:textId="77777777" w:rsidR="006B3CE0" w:rsidRPr="00411A46" w:rsidRDefault="006B3CE0">
      <w:pPr>
        <w:jc w:val="both"/>
        <w:rPr>
          <w:rFonts w:ascii="Arial" w:hAnsi="Arial" w:cs="Arial"/>
          <w:sz w:val="22"/>
          <w:szCs w:val="22"/>
        </w:rPr>
      </w:pPr>
    </w:p>
    <w:p w14:paraId="5265CA1C" w14:textId="77777777" w:rsidR="006B3CE0" w:rsidRPr="00411A46" w:rsidRDefault="006B3CE0">
      <w:pPr>
        <w:jc w:val="both"/>
        <w:rPr>
          <w:rFonts w:ascii="Arial" w:hAnsi="Arial" w:cs="Arial"/>
          <w:sz w:val="22"/>
          <w:szCs w:val="22"/>
        </w:rPr>
      </w:pPr>
    </w:p>
    <w:p w14:paraId="26078072"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08D75AF4" w14:textId="77777777" w:rsidR="006B3CE0" w:rsidRPr="00411A46" w:rsidRDefault="006B3CE0">
      <w:pPr>
        <w:jc w:val="both"/>
        <w:rPr>
          <w:rFonts w:ascii="Arial" w:hAnsi="Arial" w:cs="Arial"/>
          <w:sz w:val="22"/>
          <w:szCs w:val="22"/>
        </w:rPr>
      </w:pPr>
    </w:p>
    <w:p w14:paraId="48C8E555" w14:textId="77777777" w:rsidR="006B3CE0" w:rsidRPr="00411A46" w:rsidRDefault="006B3CE0">
      <w:pPr>
        <w:jc w:val="both"/>
        <w:rPr>
          <w:rFonts w:ascii="Arial" w:hAnsi="Arial" w:cs="Arial"/>
          <w:sz w:val="22"/>
          <w:szCs w:val="22"/>
        </w:rPr>
      </w:pPr>
    </w:p>
    <w:p w14:paraId="5E12CB8A" w14:textId="77777777" w:rsidR="006B3CE0" w:rsidRPr="00411A46" w:rsidRDefault="006B3CE0">
      <w:pPr>
        <w:jc w:val="both"/>
        <w:rPr>
          <w:rFonts w:ascii="Arial" w:hAnsi="Arial" w:cs="Arial"/>
          <w:sz w:val="22"/>
          <w:szCs w:val="22"/>
        </w:rPr>
      </w:pPr>
      <w:r w:rsidRPr="00411A46">
        <w:rPr>
          <w:rFonts w:ascii="Arial" w:hAnsi="Arial" w:cs="Arial"/>
          <w:sz w:val="22"/>
          <w:szCs w:val="22"/>
        </w:rPr>
        <w:lastRenderedPageBreak/>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5" w:name="Dropdown1"/>
      <w:r w:rsidRPr="00411A46">
        <w:rPr>
          <w:rFonts w:ascii="Arial" w:hAnsi="Arial" w:cs="Arial"/>
          <w:sz w:val="22"/>
          <w:szCs w:val="22"/>
        </w:rPr>
        <w:instrText xml:space="preserve"> FORMDROPDOWN </w:instrText>
      </w:r>
      <w:r w:rsidR="00703C79">
        <w:rPr>
          <w:rFonts w:ascii="Arial" w:hAnsi="Arial" w:cs="Arial"/>
          <w:sz w:val="22"/>
          <w:szCs w:val="22"/>
        </w:rPr>
      </w:r>
      <w:r w:rsidR="00703C79">
        <w:rPr>
          <w:rFonts w:ascii="Arial" w:hAnsi="Arial" w:cs="Arial"/>
          <w:sz w:val="22"/>
          <w:szCs w:val="22"/>
        </w:rPr>
        <w:fldChar w:fldCharType="separate"/>
      </w:r>
      <w:r w:rsidRPr="00411A46">
        <w:rPr>
          <w:rFonts w:ascii="Arial" w:hAnsi="Arial" w:cs="Arial"/>
          <w:sz w:val="22"/>
          <w:szCs w:val="22"/>
        </w:rPr>
        <w:fldChar w:fldCharType="end"/>
      </w:r>
      <w:bookmarkEnd w:id="5"/>
      <w:r w:rsidRPr="00411A46">
        <w:rPr>
          <w:rFonts w:ascii="Arial" w:hAnsi="Arial" w:cs="Arial"/>
          <w:sz w:val="22"/>
          <w:szCs w:val="22"/>
        </w:rPr>
        <w:t xml:space="preserve"> in accordance with the contract documents.</w:t>
      </w:r>
    </w:p>
    <w:p w14:paraId="121748EC" w14:textId="77777777" w:rsidR="006B3CE0" w:rsidRPr="00411A46" w:rsidRDefault="006B3CE0">
      <w:pPr>
        <w:jc w:val="both"/>
        <w:rPr>
          <w:rFonts w:ascii="Arial" w:hAnsi="Arial" w:cs="Arial"/>
          <w:sz w:val="22"/>
          <w:szCs w:val="22"/>
        </w:rPr>
      </w:pPr>
    </w:p>
    <w:p w14:paraId="22554CC5" w14:textId="77777777" w:rsidR="006B3CE0" w:rsidRPr="00411A46" w:rsidRDefault="006B3CE0">
      <w:pPr>
        <w:jc w:val="both"/>
        <w:rPr>
          <w:rFonts w:ascii="Arial" w:hAnsi="Arial" w:cs="Arial"/>
          <w:sz w:val="22"/>
          <w:szCs w:val="22"/>
        </w:rPr>
      </w:pPr>
    </w:p>
    <w:p w14:paraId="3D6EDC89"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610F4BBC" w14:textId="77777777" w:rsidR="006B3CE0" w:rsidRPr="00411A46" w:rsidRDefault="006B3CE0">
      <w:pPr>
        <w:jc w:val="both"/>
        <w:rPr>
          <w:rFonts w:ascii="Arial" w:hAnsi="Arial" w:cs="Arial"/>
          <w:sz w:val="22"/>
          <w:szCs w:val="22"/>
        </w:rPr>
      </w:pPr>
    </w:p>
    <w:p w14:paraId="22D94E94" w14:textId="77777777" w:rsidR="006B3CE0" w:rsidRPr="00411A46" w:rsidRDefault="006B3CE0">
      <w:pPr>
        <w:jc w:val="both"/>
        <w:rPr>
          <w:rFonts w:ascii="Arial" w:hAnsi="Arial" w:cs="Arial"/>
          <w:sz w:val="22"/>
          <w:szCs w:val="22"/>
        </w:rPr>
      </w:pPr>
    </w:p>
    <w:p w14:paraId="05A85118"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53BCA94" w14:textId="77777777" w:rsidR="006B3CE0" w:rsidRPr="00411A46" w:rsidRDefault="006B3CE0">
      <w:pPr>
        <w:jc w:val="both"/>
        <w:rPr>
          <w:rFonts w:ascii="Arial" w:hAnsi="Arial" w:cs="Arial"/>
          <w:sz w:val="22"/>
          <w:szCs w:val="22"/>
        </w:rPr>
      </w:pPr>
    </w:p>
    <w:p w14:paraId="01D766D6" w14:textId="77777777" w:rsidR="006B3CE0" w:rsidRPr="00411A46" w:rsidRDefault="006B3CE0">
      <w:pPr>
        <w:jc w:val="both"/>
        <w:rPr>
          <w:rFonts w:ascii="Arial" w:hAnsi="Arial" w:cs="Arial"/>
          <w:sz w:val="22"/>
          <w:szCs w:val="22"/>
        </w:rPr>
      </w:pPr>
    </w:p>
    <w:p w14:paraId="3F90D5C4"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265989F" w14:textId="77777777" w:rsidR="006B3CE0" w:rsidRPr="00411A46" w:rsidRDefault="006B3CE0">
      <w:pPr>
        <w:tabs>
          <w:tab w:val="left" w:pos="4320"/>
        </w:tabs>
        <w:jc w:val="both"/>
        <w:rPr>
          <w:rFonts w:ascii="Arial" w:hAnsi="Arial" w:cs="Arial"/>
          <w:sz w:val="22"/>
          <w:szCs w:val="22"/>
        </w:rPr>
      </w:pPr>
    </w:p>
    <w:p w14:paraId="7E9CE320"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__________________________________</w:t>
      </w:r>
      <w:r w:rsidRPr="00411A46">
        <w:rPr>
          <w:rFonts w:ascii="Arial" w:hAnsi="Arial" w:cs="Arial"/>
          <w:sz w:val="22"/>
          <w:szCs w:val="22"/>
        </w:rPr>
        <w:tab/>
        <w:t>By: ___________________________________</w:t>
      </w:r>
    </w:p>
    <w:p w14:paraId="63C23AE2" w14:textId="77777777" w:rsidR="006B3CE0" w:rsidRPr="00411A46" w:rsidRDefault="006B3CE0">
      <w:pPr>
        <w:tabs>
          <w:tab w:val="left" w:pos="4320"/>
        </w:tabs>
        <w:jc w:val="both"/>
        <w:rPr>
          <w:rFonts w:ascii="Arial" w:hAnsi="Arial" w:cs="Arial"/>
          <w:sz w:val="22"/>
          <w:szCs w:val="22"/>
        </w:rPr>
      </w:pPr>
    </w:p>
    <w:p w14:paraId="2D59DE79"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w:t>
      </w:r>
      <w:r w:rsidRPr="00411A46">
        <w:rPr>
          <w:rFonts w:ascii="Arial" w:hAnsi="Arial" w:cs="Arial"/>
          <w:sz w:val="22"/>
          <w:szCs w:val="22"/>
        </w:rPr>
        <w:tab/>
        <w:t>Title:__________________________________</w:t>
      </w:r>
    </w:p>
    <w:p w14:paraId="53DC804A" w14:textId="515E53D0" w:rsidR="00C60722" w:rsidRDefault="00A05DAC" w:rsidP="007C41C9">
      <w:pPr>
        <w:contextualSpacing/>
        <w:jc w:val="center"/>
        <w:rPr>
          <w:rFonts w:ascii="Arial" w:hAnsi="Arial" w:cs="Arial"/>
          <w:b/>
          <w:sz w:val="22"/>
          <w:szCs w:val="32"/>
        </w:rPr>
      </w:pPr>
      <w:r>
        <w:rPr>
          <w:rFonts w:ascii="Arial" w:hAnsi="Arial" w:cs="Arial"/>
          <w:sz w:val="22"/>
          <w:szCs w:val="22"/>
          <w:highlight w:val="green"/>
        </w:rPr>
        <w:br w:type="page"/>
      </w:r>
      <w:r w:rsidR="00C60722">
        <w:rPr>
          <w:rFonts w:ascii="Arial" w:hAnsi="Arial" w:cs="Arial"/>
          <w:b/>
          <w:sz w:val="22"/>
          <w:szCs w:val="32"/>
        </w:rPr>
        <w:lastRenderedPageBreak/>
        <w:t>ATTACHMENT D</w:t>
      </w:r>
    </w:p>
    <w:p w14:paraId="7AB9B663" w14:textId="0862DD9D" w:rsidR="007C41C9" w:rsidRPr="0029015E" w:rsidRDefault="007C41C9" w:rsidP="007C41C9">
      <w:pPr>
        <w:contextualSpacing/>
        <w:jc w:val="center"/>
        <w:rPr>
          <w:rFonts w:ascii="Arial" w:hAnsi="Arial" w:cs="Arial"/>
          <w:b/>
          <w:sz w:val="32"/>
          <w:szCs w:val="32"/>
        </w:rPr>
      </w:pPr>
      <w:r w:rsidRPr="007A7897">
        <w:rPr>
          <w:rFonts w:ascii="Arial" w:hAnsi="Arial" w:cs="Arial"/>
          <w:b/>
          <w:sz w:val="22"/>
          <w:szCs w:val="32"/>
        </w:rPr>
        <w:t>PRICE SCHEDULE</w:t>
      </w:r>
    </w:p>
    <w:p w14:paraId="4196E0B0" w14:textId="77777777" w:rsidR="007C41C9" w:rsidRDefault="007C41C9" w:rsidP="007C41C9">
      <w:pPr>
        <w:contextualSpacing/>
        <w:rPr>
          <w:rFonts w:ascii="Arial" w:hAnsi="Arial" w:cs="Arial"/>
          <w:sz w:val="22"/>
          <w:szCs w:val="22"/>
        </w:rPr>
      </w:pPr>
    </w:p>
    <w:p w14:paraId="543688FE" w14:textId="77777777" w:rsidR="007C41C9" w:rsidRPr="0029015E" w:rsidRDefault="007C41C9" w:rsidP="007C41C9">
      <w:pPr>
        <w:contextualSpacing/>
        <w:jc w:val="both"/>
        <w:rPr>
          <w:rFonts w:ascii="Arial" w:hAnsi="Arial" w:cs="Arial"/>
          <w:sz w:val="22"/>
          <w:szCs w:val="22"/>
        </w:rPr>
      </w:pPr>
      <w:r w:rsidRPr="0029015E">
        <w:rPr>
          <w:rFonts w:ascii="Arial" w:hAnsi="Arial" w:cs="Arial"/>
          <w:sz w:val="22"/>
          <w:szCs w:val="22"/>
        </w:rPr>
        <w:t>The bidder agrees to provide the services described herein in accordance with the terms and conditions contained herein for the process listed below.  All depths are measured at compaction to VDOT specifications.</w:t>
      </w:r>
    </w:p>
    <w:p w14:paraId="4B3255EF" w14:textId="77777777" w:rsidR="007C41C9" w:rsidRPr="0029015E" w:rsidRDefault="007C41C9" w:rsidP="007C41C9">
      <w:pPr>
        <w:contextualSpacing/>
        <w:rPr>
          <w:rFonts w:ascii="Arial" w:hAnsi="Arial" w:cs="Arial"/>
          <w:sz w:val="22"/>
          <w:szCs w:val="22"/>
        </w:rPr>
      </w:pPr>
    </w:p>
    <w:p w14:paraId="65178D9C" w14:textId="77777777" w:rsidR="007C41C9" w:rsidRPr="0029015E" w:rsidRDefault="007C41C9" w:rsidP="00884660">
      <w:pPr>
        <w:numPr>
          <w:ilvl w:val="0"/>
          <w:numId w:val="10"/>
        </w:numPr>
        <w:contextualSpacing/>
        <w:jc w:val="both"/>
        <w:rPr>
          <w:rFonts w:ascii="Arial" w:hAnsi="Arial" w:cs="Arial"/>
          <w:sz w:val="22"/>
          <w:szCs w:val="22"/>
        </w:rPr>
      </w:pPr>
      <w:r w:rsidRPr="0029015E">
        <w:rPr>
          <w:rFonts w:ascii="Arial" w:hAnsi="Arial" w:cs="Arial"/>
          <w:b/>
          <w:sz w:val="22"/>
          <w:szCs w:val="22"/>
        </w:rPr>
        <w:t>ASPHALT CONCRETE OVERLAY</w:t>
      </w:r>
      <w:r w:rsidRPr="0029015E">
        <w:rPr>
          <w:rFonts w:ascii="Arial" w:hAnsi="Arial" w:cs="Arial"/>
          <w:sz w:val="22"/>
          <w:szCs w:val="22"/>
        </w:rPr>
        <w:t>:  This work is generally for parking lots.  This work includes preparing the asphalt surface by rotary power broom as needed.  The work includes barricades, cones, barrels, or other devices needed to keep vehicles off of lot.</w:t>
      </w:r>
    </w:p>
    <w:p w14:paraId="53A08711" w14:textId="77777777" w:rsidR="007C41C9" w:rsidRPr="0029015E" w:rsidRDefault="007C41C9" w:rsidP="007C41C9">
      <w:pPr>
        <w:contextualSpacing/>
        <w:rPr>
          <w:rFonts w:ascii="Arial" w:hAnsi="Arial" w:cs="Arial"/>
          <w:sz w:val="22"/>
          <w:szCs w:val="22"/>
        </w:rPr>
      </w:pPr>
    </w:p>
    <w:p w14:paraId="506A7882" w14:textId="77777777" w:rsidR="007C41C9" w:rsidRPr="0029015E" w:rsidRDefault="007C41C9" w:rsidP="00884660">
      <w:pPr>
        <w:numPr>
          <w:ilvl w:val="0"/>
          <w:numId w:val="11"/>
        </w:numPr>
        <w:contextualSpacing/>
        <w:rPr>
          <w:rFonts w:ascii="Arial" w:hAnsi="Arial" w:cs="Arial"/>
          <w:sz w:val="22"/>
          <w:szCs w:val="22"/>
        </w:rPr>
      </w:pPr>
      <w:r w:rsidRPr="0029015E">
        <w:rPr>
          <w:rFonts w:ascii="Arial" w:hAnsi="Arial" w:cs="Arial"/>
          <w:sz w:val="22"/>
          <w:szCs w:val="22"/>
        </w:rPr>
        <w:t>1.5” overlay using SM-9.5A (most areas) (compacted depth)</w:t>
      </w:r>
    </w:p>
    <w:p w14:paraId="1F9DEB32" w14:textId="77777777" w:rsidR="007C41C9" w:rsidRPr="0029015E" w:rsidRDefault="007C41C9" w:rsidP="007C41C9">
      <w:pPr>
        <w:contextualSpacing/>
        <w:rPr>
          <w:rFonts w:ascii="Arial" w:hAnsi="Arial" w:cs="Arial"/>
          <w:sz w:val="22"/>
          <w:szCs w:val="22"/>
        </w:rPr>
      </w:pPr>
    </w:p>
    <w:p w14:paraId="08549A16" w14:textId="77777777" w:rsidR="007C41C9" w:rsidRPr="0029015E" w:rsidRDefault="007C41C9" w:rsidP="00884660">
      <w:pPr>
        <w:numPr>
          <w:ilvl w:val="0"/>
          <w:numId w:val="12"/>
        </w:numPr>
        <w:contextualSpacing/>
        <w:rPr>
          <w:rFonts w:ascii="Arial" w:hAnsi="Arial" w:cs="Arial"/>
          <w:sz w:val="22"/>
          <w:szCs w:val="22"/>
        </w:rPr>
      </w:pPr>
      <w:r w:rsidRPr="0029015E">
        <w:rPr>
          <w:rFonts w:ascii="Arial" w:hAnsi="Arial" w:cs="Arial"/>
          <w:sz w:val="22"/>
          <w:szCs w:val="22"/>
        </w:rPr>
        <w:t>Less than 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30A7E4F5" w14:textId="77777777" w:rsidR="007C41C9" w:rsidRPr="0029015E" w:rsidRDefault="007C41C9" w:rsidP="007C41C9">
      <w:pPr>
        <w:contextualSpacing/>
        <w:rPr>
          <w:rFonts w:ascii="Arial" w:hAnsi="Arial" w:cs="Arial"/>
          <w:sz w:val="22"/>
          <w:szCs w:val="22"/>
        </w:rPr>
      </w:pPr>
    </w:p>
    <w:p w14:paraId="34074FDD" w14:textId="77777777" w:rsidR="007C41C9" w:rsidRPr="0029015E" w:rsidRDefault="007C41C9" w:rsidP="00884660">
      <w:pPr>
        <w:numPr>
          <w:ilvl w:val="0"/>
          <w:numId w:val="12"/>
        </w:numPr>
        <w:contextualSpacing/>
        <w:rPr>
          <w:rFonts w:ascii="Arial" w:hAnsi="Arial" w:cs="Arial"/>
          <w:sz w:val="22"/>
          <w:szCs w:val="22"/>
        </w:rPr>
      </w:pPr>
      <w:r w:rsidRPr="0029015E">
        <w:rPr>
          <w:rFonts w:ascii="Arial" w:hAnsi="Arial" w:cs="Arial"/>
          <w:sz w:val="22"/>
          <w:szCs w:val="22"/>
        </w:rPr>
        <w:t>500 to 2,500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178FA85B" w14:textId="77777777" w:rsidR="007C41C9" w:rsidRPr="0029015E" w:rsidRDefault="007C41C9" w:rsidP="007C41C9">
      <w:pPr>
        <w:contextualSpacing/>
        <w:rPr>
          <w:rFonts w:ascii="Arial" w:hAnsi="Arial" w:cs="Arial"/>
          <w:sz w:val="22"/>
          <w:szCs w:val="22"/>
        </w:rPr>
      </w:pPr>
    </w:p>
    <w:p w14:paraId="7D3A6114" w14:textId="0559DD75" w:rsidR="007C41C9" w:rsidRPr="0029015E" w:rsidRDefault="007C41C9" w:rsidP="00884660">
      <w:pPr>
        <w:numPr>
          <w:ilvl w:val="0"/>
          <w:numId w:val="12"/>
        </w:numPr>
        <w:contextualSpacing/>
        <w:rPr>
          <w:rFonts w:ascii="Arial" w:hAnsi="Arial" w:cs="Arial"/>
          <w:sz w:val="22"/>
          <w:szCs w:val="22"/>
        </w:rPr>
      </w:pPr>
      <w:r w:rsidRPr="0029015E">
        <w:rPr>
          <w:rFonts w:ascii="Arial" w:hAnsi="Arial" w:cs="Arial"/>
          <w:sz w:val="22"/>
          <w:szCs w:val="22"/>
        </w:rPr>
        <w:t>Greater than 2,500 square yards</w:t>
      </w:r>
      <w:r w:rsidR="006801FE">
        <w:rPr>
          <w:rFonts w:ascii="Arial" w:hAnsi="Arial" w:cs="Arial"/>
          <w:sz w:val="22"/>
          <w:szCs w:val="22"/>
        </w:rPr>
        <w:t xml:space="preserve"> </w:t>
      </w:r>
      <w:r w:rsidRPr="0029015E">
        <w:rPr>
          <w:rFonts w:ascii="Arial" w:hAnsi="Arial" w:cs="Arial"/>
          <w:sz w:val="22"/>
          <w:szCs w:val="22"/>
        </w:rPr>
        <w:tab/>
      </w:r>
      <w:r w:rsidRPr="0029015E">
        <w:rPr>
          <w:rFonts w:ascii="Arial" w:hAnsi="Arial" w:cs="Arial"/>
          <w:sz w:val="22"/>
          <w:szCs w:val="22"/>
        </w:rPr>
        <w:tab/>
        <w:t>$__________ Per Square Yard</w:t>
      </w:r>
    </w:p>
    <w:p w14:paraId="43AB3B0B" w14:textId="77777777" w:rsidR="007C41C9" w:rsidRPr="0029015E" w:rsidRDefault="007C41C9" w:rsidP="007C41C9">
      <w:pPr>
        <w:contextualSpacing/>
        <w:rPr>
          <w:rFonts w:ascii="Arial" w:hAnsi="Arial" w:cs="Arial"/>
          <w:sz w:val="22"/>
          <w:szCs w:val="22"/>
        </w:rPr>
      </w:pPr>
    </w:p>
    <w:p w14:paraId="1B04FBBA" w14:textId="77777777" w:rsidR="007C41C9" w:rsidRPr="0029015E" w:rsidRDefault="007C41C9" w:rsidP="00884660">
      <w:pPr>
        <w:numPr>
          <w:ilvl w:val="0"/>
          <w:numId w:val="11"/>
        </w:numPr>
        <w:contextualSpacing/>
        <w:rPr>
          <w:rFonts w:ascii="Arial" w:hAnsi="Arial" w:cs="Arial"/>
          <w:sz w:val="22"/>
          <w:szCs w:val="22"/>
        </w:rPr>
      </w:pPr>
      <w:r w:rsidRPr="0029015E">
        <w:rPr>
          <w:rFonts w:ascii="Arial" w:hAnsi="Arial" w:cs="Arial"/>
          <w:sz w:val="22"/>
          <w:szCs w:val="22"/>
        </w:rPr>
        <w:t>1.5” overlay using SM-9.5D (for heavy vehicle areas) (compacted depth)</w:t>
      </w:r>
    </w:p>
    <w:p w14:paraId="2939C32C" w14:textId="77777777" w:rsidR="007C41C9" w:rsidRPr="0029015E" w:rsidRDefault="007C41C9" w:rsidP="007C41C9">
      <w:pPr>
        <w:contextualSpacing/>
        <w:rPr>
          <w:rFonts w:ascii="Arial" w:hAnsi="Arial" w:cs="Arial"/>
          <w:sz w:val="22"/>
          <w:szCs w:val="22"/>
        </w:rPr>
      </w:pPr>
    </w:p>
    <w:p w14:paraId="28013618" w14:textId="77777777" w:rsidR="007C41C9" w:rsidRPr="0029015E" w:rsidRDefault="007C41C9" w:rsidP="00884660">
      <w:pPr>
        <w:pStyle w:val="ListParagraph"/>
        <w:numPr>
          <w:ilvl w:val="0"/>
          <w:numId w:val="13"/>
        </w:numPr>
        <w:rPr>
          <w:rFonts w:ascii="Arial" w:hAnsi="Arial" w:cs="Arial"/>
          <w:sz w:val="22"/>
          <w:szCs w:val="22"/>
        </w:rPr>
      </w:pPr>
      <w:r w:rsidRPr="0029015E">
        <w:rPr>
          <w:rFonts w:ascii="Arial" w:hAnsi="Arial" w:cs="Arial"/>
          <w:sz w:val="22"/>
          <w:szCs w:val="22"/>
        </w:rPr>
        <w:t>Less than 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5184F8A8" w14:textId="77777777" w:rsidR="007C41C9" w:rsidRPr="0029015E" w:rsidRDefault="007C41C9" w:rsidP="007C41C9">
      <w:pPr>
        <w:contextualSpacing/>
        <w:rPr>
          <w:rFonts w:ascii="Arial" w:hAnsi="Arial" w:cs="Arial"/>
          <w:sz w:val="22"/>
          <w:szCs w:val="22"/>
        </w:rPr>
      </w:pPr>
    </w:p>
    <w:p w14:paraId="754418E0" w14:textId="77777777" w:rsidR="007C41C9" w:rsidRPr="0029015E" w:rsidRDefault="007C41C9" w:rsidP="00884660">
      <w:pPr>
        <w:numPr>
          <w:ilvl w:val="0"/>
          <w:numId w:val="13"/>
        </w:numPr>
        <w:contextualSpacing/>
        <w:rPr>
          <w:rFonts w:ascii="Arial" w:hAnsi="Arial" w:cs="Arial"/>
          <w:sz w:val="22"/>
          <w:szCs w:val="22"/>
        </w:rPr>
      </w:pPr>
      <w:r w:rsidRPr="0029015E">
        <w:rPr>
          <w:rFonts w:ascii="Arial" w:hAnsi="Arial" w:cs="Arial"/>
          <w:sz w:val="22"/>
          <w:szCs w:val="22"/>
        </w:rPr>
        <w:t>500 to 2,500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507B2D07" w14:textId="77777777" w:rsidR="007C41C9" w:rsidRPr="0029015E" w:rsidRDefault="007C41C9" w:rsidP="007C41C9">
      <w:pPr>
        <w:contextualSpacing/>
        <w:rPr>
          <w:rFonts w:ascii="Arial" w:hAnsi="Arial" w:cs="Arial"/>
          <w:sz w:val="22"/>
          <w:szCs w:val="22"/>
        </w:rPr>
      </w:pPr>
    </w:p>
    <w:p w14:paraId="207B55DD" w14:textId="4E93A2DC" w:rsidR="007C41C9" w:rsidRPr="0029015E" w:rsidRDefault="007C41C9" w:rsidP="00884660">
      <w:pPr>
        <w:numPr>
          <w:ilvl w:val="0"/>
          <w:numId w:val="13"/>
        </w:numPr>
        <w:contextualSpacing/>
        <w:rPr>
          <w:rFonts w:ascii="Arial" w:hAnsi="Arial" w:cs="Arial"/>
          <w:sz w:val="22"/>
          <w:szCs w:val="22"/>
        </w:rPr>
      </w:pPr>
      <w:r w:rsidRPr="0029015E">
        <w:rPr>
          <w:rFonts w:ascii="Arial" w:hAnsi="Arial" w:cs="Arial"/>
          <w:sz w:val="22"/>
          <w:szCs w:val="22"/>
        </w:rPr>
        <w:t>Greater than 2,500 square yards</w:t>
      </w:r>
      <w:r w:rsidR="006801FE">
        <w:rPr>
          <w:rFonts w:ascii="Arial" w:hAnsi="Arial" w:cs="Arial"/>
          <w:sz w:val="22"/>
          <w:szCs w:val="22"/>
        </w:rPr>
        <w:t xml:space="preserve"> </w:t>
      </w:r>
      <w:r w:rsidRPr="0029015E">
        <w:rPr>
          <w:rFonts w:ascii="Arial" w:hAnsi="Arial" w:cs="Arial"/>
          <w:sz w:val="22"/>
          <w:szCs w:val="22"/>
        </w:rPr>
        <w:tab/>
      </w:r>
      <w:r w:rsidRPr="0029015E">
        <w:rPr>
          <w:rFonts w:ascii="Arial" w:hAnsi="Arial" w:cs="Arial"/>
          <w:sz w:val="22"/>
          <w:szCs w:val="22"/>
        </w:rPr>
        <w:tab/>
        <w:t>$__________ Per Square Yard</w:t>
      </w:r>
    </w:p>
    <w:p w14:paraId="3699BD7A" w14:textId="77777777" w:rsidR="007C41C9" w:rsidRPr="0029015E" w:rsidRDefault="007C41C9" w:rsidP="007C41C9">
      <w:pPr>
        <w:contextualSpacing/>
        <w:rPr>
          <w:rFonts w:ascii="Arial" w:hAnsi="Arial" w:cs="Arial"/>
          <w:sz w:val="22"/>
          <w:szCs w:val="22"/>
        </w:rPr>
      </w:pPr>
    </w:p>
    <w:p w14:paraId="4306C205" w14:textId="77777777" w:rsidR="007C41C9" w:rsidRPr="0029015E" w:rsidRDefault="007C41C9" w:rsidP="00884660">
      <w:pPr>
        <w:numPr>
          <w:ilvl w:val="0"/>
          <w:numId w:val="10"/>
        </w:numPr>
        <w:contextualSpacing/>
        <w:jc w:val="both"/>
        <w:rPr>
          <w:rFonts w:ascii="Arial" w:hAnsi="Arial" w:cs="Arial"/>
          <w:sz w:val="22"/>
          <w:szCs w:val="22"/>
        </w:rPr>
      </w:pPr>
      <w:r w:rsidRPr="0029015E">
        <w:rPr>
          <w:rFonts w:ascii="Arial" w:hAnsi="Arial" w:cs="Arial"/>
          <w:b/>
          <w:sz w:val="22"/>
          <w:szCs w:val="22"/>
        </w:rPr>
        <w:t>SINGLE SEAL TREATMENT</w:t>
      </w:r>
      <w:r w:rsidRPr="0029015E">
        <w:rPr>
          <w:rFonts w:ascii="Arial" w:hAnsi="Arial" w:cs="Arial"/>
          <w:sz w:val="22"/>
          <w:szCs w:val="22"/>
        </w:rPr>
        <w:t xml:space="preserve"> (CHIP SEAL):  Single seal treatment is an application of approximately 0.30 </w:t>
      </w:r>
      <w:r w:rsidRPr="0029015E">
        <w:rPr>
          <w:rFonts w:ascii="Arial" w:hAnsi="Arial" w:cs="Arial"/>
          <w:sz w:val="22"/>
          <w:szCs w:val="22"/>
        </w:rPr>
        <w:lastRenderedPageBreak/>
        <w:t>gallons per square yard (gal/yd²) of asphalt emulsion, followed by approximately 15 to 20 pounds per square yard (</w:t>
      </w:r>
      <w:proofErr w:type="spellStart"/>
      <w:r w:rsidRPr="0029015E">
        <w:rPr>
          <w:rFonts w:ascii="Arial" w:hAnsi="Arial" w:cs="Arial"/>
          <w:sz w:val="22"/>
          <w:szCs w:val="22"/>
        </w:rPr>
        <w:t>lbs</w:t>
      </w:r>
      <w:proofErr w:type="spellEnd"/>
      <w:r w:rsidRPr="0029015E">
        <w:rPr>
          <w:rFonts w:ascii="Arial" w:hAnsi="Arial" w:cs="Arial"/>
          <w:sz w:val="22"/>
          <w:szCs w:val="22"/>
        </w:rPr>
        <w:t>/yd²) of cover aggregate (generally #8 or #8P).  This work is generally for parking lots.  This work includes preparing the aggregate by grading and compacting as needed.  The work includes barricades, cones, barrels, or other devices needed to keep vehicles off of lot.</w:t>
      </w:r>
    </w:p>
    <w:p w14:paraId="754E0557" w14:textId="77777777" w:rsidR="007C41C9" w:rsidRPr="0029015E" w:rsidRDefault="007C41C9" w:rsidP="007C41C9">
      <w:pPr>
        <w:contextualSpacing/>
        <w:rPr>
          <w:rFonts w:ascii="Arial" w:hAnsi="Arial" w:cs="Arial"/>
          <w:sz w:val="22"/>
          <w:szCs w:val="22"/>
        </w:rPr>
      </w:pPr>
    </w:p>
    <w:p w14:paraId="4D2FDE67" w14:textId="77777777" w:rsidR="007C41C9" w:rsidRPr="0029015E" w:rsidRDefault="007C41C9" w:rsidP="00884660">
      <w:pPr>
        <w:numPr>
          <w:ilvl w:val="0"/>
          <w:numId w:val="14"/>
        </w:numPr>
        <w:contextualSpacing/>
        <w:rPr>
          <w:rFonts w:ascii="Arial" w:hAnsi="Arial" w:cs="Arial"/>
          <w:sz w:val="22"/>
          <w:szCs w:val="22"/>
        </w:rPr>
      </w:pPr>
      <w:r w:rsidRPr="0029015E">
        <w:rPr>
          <w:rFonts w:ascii="Arial" w:hAnsi="Arial" w:cs="Arial"/>
          <w:sz w:val="22"/>
          <w:szCs w:val="22"/>
        </w:rPr>
        <w:t>Less than 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Pr>
          <w:rFonts w:ascii="Arial" w:hAnsi="Arial" w:cs="Arial"/>
          <w:sz w:val="22"/>
          <w:szCs w:val="22"/>
        </w:rPr>
        <w:tab/>
      </w:r>
      <w:r w:rsidRPr="0029015E">
        <w:rPr>
          <w:rFonts w:ascii="Arial" w:hAnsi="Arial" w:cs="Arial"/>
          <w:sz w:val="22"/>
          <w:szCs w:val="22"/>
        </w:rPr>
        <w:t>$__________ Per Square Yard</w:t>
      </w:r>
    </w:p>
    <w:p w14:paraId="407402BD" w14:textId="77777777" w:rsidR="007C41C9" w:rsidRPr="0029015E" w:rsidRDefault="007C41C9" w:rsidP="007C41C9">
      <w:pPr>
        <w:contextualSpacing/>
        <w:rPr>
          <w:rFonts w:ascii="Arial" w:hAnsi="Arial" w:cs="Arial"/>
          <w:sz w:val="22"/>
          <w:szCs w:val="22"/>
        </w:rPr>
      </w:pPr>
    </w:p>
    <w:p w14:paraId="3D99E706" w14:textId="77777777" w:rsidR="007C41C9" w:rsidRPr="0029015E" w:rsidRDefault="007C41C9" w:rsidP="00884660">
      <w:pPr>
        <w:numPr>
          <w:ilvl w:val="0"/>
          <w:numId w:val="14"/>
        </w:numPr>
        <w:contextualSpacing/>
        <w:rPr>
          <w:rFonts w:ascii="Arial" w:hAnsi="Arial" w:cs="Arial"/>
          <w:sz w:val="22"/>
          <w:szCs w:val="22"/>
        </w:rPr>
      </w:pPr>
      <w:r w:rsidRPr="0029015E">
        <w:rPr>
          <w:rFonts w:ascii="Arial" w:hAnsi="Arial" w:cs="Arial"/>
          <w:sz w:val="22"/>
          <w:szCs w:val="22"/>
        </w:rPr>
        <w:t>500 to 2,500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5440AD44" w14:textId="77777777" w:rsidR="007C41C9" w:rsidRPr="0029015E" w:rsidRDefault="007C41C9" w:rsidP="007C41C9">
      <w:pPr>
        <w:contextualSpacing/>
        <w:rPr>
          <w:rFonts w:ascii="Arial" w:hAnsi="Arial" w:cs="Arial"/>
          <w:sz w:val="22"/>
          <w:szCs w:val="22"/>
        </w:rPr>
      </w:pPr>
    </w:p>
    <w:p w14:paraId="5043EC9C" w14:textId="77777777" w:rsidR="007C41C9" w:rsidRPr="0029015E" w:rsidRDefault="007C41C9" w:rsidP="00884660">
      <w:pPr>
        <w:numPr>
          <w:ilvl w:val="0"/>
          <w:numId w:val="14"/>
        </w:numPr>
        <w:contextualSpacing/>
        <w:rPr>
          <w:rFonts w:ascii="Arial" w:hAnsi="Arial" w:cs="Arial"/>
          <w:sz w:val="22"/>
          <w:szCs w:val="22"/>
        </w:rPr>
      </w:pPr>
      <w:r w:rsidRPr="0029015E">
        <w:rPr>
          <w:rFonts w:ascii="Arial" w:hAnsi="Arial" w:cs="Arial"/>
          <w:sz w:val="22"/>
          <w:szCs w:val="22"/>
        </w:rPr>
        <w:t>Greater than 2,500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58D8ED85" w14:textId="77777777" w:rsidR="007C41C9" w:rsidRPr="0029015E" w:rsidRDefault="007C41C9" w:rsidP="007C41C9">
      <w:pPr>
        <w:contextualSpacing/>
        <w:rPr>
          <w:rFonts w:ascii="Arial" w:hAnsi="Arial" w:cs="Arial"/>
          <w:sz w:val="22"/>
          <w:szCs w:val="22"/>
        </w:rPr>
      </w:pPr>
    </w:p>
    <w:p w14:paraId="151CE0C9" w14:textId="77777777" w:rsidR="007C41C9" w:rsidRPr="0029015E" w:rsidRDefault="007C41C9" w:rsidP="00884660">
      <w:pPr>
        <w:numPr>
          <w:ilvl w:val="0"/>
          <w:numId w:val="10"/>
        </w:numPr>
        <w:contextualSpacing/>
        <w:jc w:val="both"/>
        <w:rPr>
          <w:rFonts w:ascii="Arial" w:hAnsi="Arial" w:cs="Arial"/>
          <w:sz w:val="22"/>
          <w:szCs w:val="22"/>
        </w:rPr>
      </w:pPr>
      <w:r w:rsidRPr="0029015E">
        <w:rPr>
          <w:rFonts w:ascii="Arial" w:hAnsi="Arial" w:cs="Arial"/>
          <w:b/>
          <w:sz w:val="22"/>
          <w:szCs w:val="22"/>
        </w:rPr>
        <w:t>TYPE B BLOTTED SEAL</w:t>
      </w:r>
      <w:r w:rsidRPr="0029015E">
        <w:rPr>
          <w:rFonts w:ascii="Arial" w:hAnsi="Arial" w:cs="Arial"/>
          <w:sz w:val="22"/>
          <w:szCs w:val="22"/>
        </w:rPr>
        <w:t xml:space="preserve"> (BLOTTED SEAL COAT):  For a Type B blotted seal, an asphalt emulsion is placed at approximately 0.17 gal/yd², followed by an application of 15 to 20 </w:t>
      </w:r>
      <w:proofErr w:type="spellStart"/>
      <w:r w:rsidRPr="0029015E">
        <w:rPr>
          <w:rFonts w:ascii="Arial" w:hAnsi="Arial" w:cs="Arial"/>
          <w:sz w:val="22"/>
          <w:szCs w:val="22"/>
        </w:rPr>
        <w:t>lb</w:t>
      </w:r>
      <w:proofErr w:type="spellEnd"/>
      <w:r w:rsidRPr="0029015E">
        <w:rPr>
          <w:rFonts w:ascii="Arial" w:hAnsi="Arial" w:cs="Arial"/>
          <w:sz w:val="22"/>
          <w:szCs w:val="22"/>
        </w:rPr>
        <w:t xml:space="preserve">/yd² of #8’s.  After rolling, 0.15 gal/yd² of emulsion is placed, and then 9 to 11 </w:t>
      </w:r>
      <w:proofErr w:type="spellStart"/>
      <w:r w:rsidRPr="0029015E">
        <w:rPr>
          <w:rFonts w:ascii="Arial" w:hAnsi="Arial" w:cs="Arial"/>
          <w:sz w:val="22"/>
          <w:szCs w:val="22"/>
        </w:rPr>
        <w:t>lbs</w:t>
      </w:r>
      <w:proofErr w:type="spellEnd"/>
      <w:r w:rsidRPr="0029015E">
        <w:rPr>
          <w:rFonts w:ascii="Arial" w:hAnsi="Arial" w:cs="Arial"/>
          <w:sz w:val="22"/>
          <w:szCs w:val="22"/>
        </w:rPr>
        <w:t>/yd² of #9’s or “clean” sand is applied and rolled.  This work is generally for parking lots.  This work includes preparing the aggregate by grading and compacting as needed.  The work includes barricades, cones, barrels, or other devices needed to keep vehicles off of lot.</w:t>
      </w:r>
    </w:p>
    <w:p w14:paraId="0FE82DDA" w14:textId="77777777" w:rsidR="007C41C9" w:rsidRPr="0029015E" w:rsidRDefault="007C41C9" w:rsidP="007C41C9">
      <w:pPr>
        <w:contextualSpacing/>
        <w:rPr>
          <w:rFonts w:ascii="Arial" w:hAnsi="Arial" w:cs="Arial"/>
          <w:sz w:val="22"/>
          <w:szCs w:val="22"/>
        </w:rPr>
      </w:pPr>
    </w:p>
    <w:p w14:paraId="5933CBD3" w14:textId="77777777" w:rsidR="007C41C9" w:rsidRPr="0029015E" w:rsidRDefault="007C41C9" w:rsidP="00884660">
      <w:pPr>
        <w:numPr>
          <w:ilvl w:val="0"/>
          <w:numId w:val="15"/>
        </w:numPr>
        <w:contextualSpacing/>
        <w:rPr>
          <w:rFonts w:ascii="Arial" w:hAnsi="Arial" w:cs="Arial"/>
          <w:sz w:val="22"/>
          <w:szCs w:val="22"/>
        </w:rPr>
      </w:pPr>
      <w:r w:rsidRPr="0029015E">
        <w:rPr>
          <w:rFonts w:ascii="Arial" w:hAnsi="Arial" w:cs="Arial"/>
          <w:sz w:val="22"/>
          <w:szCs w:val="22"/>
        </w:rPr>
        <w:t>Less than 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Pr>
          <w:rFonts w:ascii="Arial" w:hAnsi="Arial" w:cs="Arial"/>
          <w:sz w:val="22"/>
          <w:szCs w:val="22"/>
        </w:rPr>
        <w:tab/>
      </w:r>
      <w:r w:rsidRPr="0029015E">
        <w:rPr>
          <w:rFonts w:ascii="Arial" w:hAnsi="Arial" w:cs="Arial"/>
          <w:sz w:val="22"/>
          <w:szCs w:val="22"/>
        </w:rPr>
        <w:t>$__________ Per Square Yard</w:t>
      </w:r>
    </w:p>
    <w:p w14:paraId="331F505E" w14:textId="77777777" w:rsidR="007C41C9" w:rsidRPr="0029015E" w:rsidRDefault="007C41C9" w:rsidP="007C41C9">
      <w:pPr>
        <w:contextualSpacing/>
        <w:rPr>
          <w:rFonts w:ascii="Arial" w:hAnsi="Arial" w:cs="Arial"/>
          <w:sz w:val="22"/>
          <w:szCs w:val="22"/>
        </w:rPr>
      </w:pPr>
    </w:p>
    <w:p w14:paraId="535B0382" w14:textId="77777777" w:rsidR="007C41C9" w:rsidRPr="0029015E" w:rsidRDefault="007C41C9" w:rsidP="00884660">
      <w:pPr>
        <w:numPr>
          <w:ilvl w:val="0"/>
          <w:numId w:val="15"/>
        </w:numPr>
        <w:contextualSpacing/>
        <w:rPr>
          <w:rFonts w:ascii="Arial" w:hAnsi="Arial" w:cs="Arial"/>
          <w:sz w:val="22"/>
          <w:szCs w:val="22"/>
        </w:rPr>
      </w:pPr>
      <w:r w:rsidRPr="0029015E">
        <w:rPr>
          <w:rFonts w:ascii="Arial" w:hAnsi="Arial" w:cs="Arial"/>
          <w:sz w:val="22"/>
          <w:szCs w:val="22"/>
        </w:rPr>
        <w:t>500 to 2,500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65A27880" w14:textId="77777777" w:rsidR="007C41C9" w:rsidRPr="0029015E" w:rsidRDefault="007C41C9" w:rsidP="007C41C9">
      <w:pPr>
        <w:contextualSpacing/>
        <w:rPr>
          <w:rFonts w:ascii="Arial" w:hAnsi="Arial" w:cs="Arial"/>
          <w:sz w:val="22"/>
          <w:szCs w:val="22"/>
        </w:rPr>
      </w:pPr>
    </w:p>
    <w:p w14:paraId="24F5C462" w14:textId="77777777" w:rsidR="007C41C9" w:rsidRPr="0029015E" w:rsidRDefault="007C41C9" w:rsidP="00884660">
      <w:pPr>
        <w:numPr>
          <w:ilvl w:val="0"/>
          <w:numId w:val="15"/>
        </w:numPr>
        <w:contextualSpacing/>
        <w:rPr>
          <w:rFonts w:ascii="Arial" w:hAnsi="Arial" w:cs="Arial"/>
          <w:sz w:val="22"/>
          <w:szCs w:val="22"/>
        </w:rPr>
      </w:pPr>
      <w:r w:rsidRPr="0029015E">
        <w:rPr>
          <w:rFonts w:ascii="Arial" w:hAnsi="Arial" w:cs="Arial"/>
          <w:sz w:val="22"/>
          <w:szCs w:val="22"/>
        </w:rPr>
        <w:t>Greater than 2,500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037B9D13" w14:textId="77777777" w:rsidR="007C41C9" w:rsidRPr="0029015E" w:rsidRDefault="007C41C9" w:rsidP="007C41C9">
      <w:pPr>
        <w:contextualSpacing/>
        <w:rPr>
          <w:rFonts w:ascii="Arial" w:hAnsi="Arial" w:cs="Arial"/>
          <w:sz w:val="22"/>
          <w:szCs w:val="22"/>
        </w:rPr>
      </w:pPr>
    </w:p>
    <w:p w14:paraId="3845A198" w14:textId="77777777" w:rsidR="007C41C9" w:rsidRPr="0029015E" w:rsidRDefault="007C41C9" w:rsidP="00884660">
      <w:pPr>
        <w:numPr>
          <w:ilvl w:val="0"/>
          <w:numId w:val="10"/>
        </w:numPr>
        <w:contextualSpacing/>
        <w:rPr>
          <w:rFonts w:ascii="Arial" w:hAnsi="Arial" w:cs="Arial"/>
          <w:sz w:val="22"/>
          <w:szCs w:val="22"/>
        </w:rPr>
      </w:pPr>
      <w:r w:rsidRPr="0029015E">
        <w:rPr>
          <w:rFonts w:ascii="Arial" w:hAnsi="Arial" w:cs="Arial"/>
          <w:b/>
          <w:sz w:val="22"/>
          <w:szCs w:val="22"/>
        </w:rPr>
        <w:lastRenderedPageBreak/>
        <w:t>ASPHAT SEALANT:</w:t>
      </w:r>
      <w:r w:rsidRPr="0029015E">
        <w:rPr>
          <w:rFonts w:ascii="Arial" w:hAnsi="Arial" w:cs="Arial"/>
          <w:sz w:val="22"/>
          <w:szCs w:val="22"/>
        </w:rPr>
        <w:t xml:space="preserve">  This work is generally for parking lots.  This work includes preparing the asphalt surface by rotary power broom as needed.  The work includes barricades, cones, barrels, or other devices needed to keep vehicles off of lot.</w:t>
      </w:r>
    </w:p>
    <w:p w14:paraId="625506D4" w14:textId="77777777" w:rsidR="007C41C9" w:rsidRPr="0029015E" w:rsidRDefault="007C41C9" w:rsidP="007C41C9">
      <w:pPr>
        <w:contextualSpacing/>
        <w:rPr>
          <w:rFonts w:ascii="Arial" w:hAnsi="Arial" w:cs="Arial"/>
          <w:sz w:val="22"/>
          <w:szCs w:val="22"/>
        </w:rPr>
      </w:pPr>
    </w:p>
    <w:p w14:paraId="72F3DF36" w14:textId="77777777" w:rsidR="007C41C9" w:rsidRPr="0029015E" w:rsidRDefault="007C41C9" w:rsidP="00884660">
      <w:pPr>
        <w:numPr>
          <w:ilvl w:val="0"/>
          <w:numId w:val="16"/>
        </w:numPr>
        <w:contextualSpacing/>
        <w:rPr>
          <w:rFonts w:ascii="Arial" w:hAnsi="Arial" w:cs="Arial"/>
          <w:sz w:val="22"/>
          <w:szCs w:val="22"/>
        </w:rPr>
      </w:pPr>
      <w:r w:rsidRPr="0029015E">
        <w:rPr>
          <w:rFonts w:ascii="Arial" w:hAnsi="Arial" w:cs="Arial"/>
          <w:sz w:val="22"/>
          <w:szCs w:val="22"/>
        </w:rPr>
        <w:t>Less than 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Pr>
          <w:rFonts w:ascii="Arial" w:hAnsi="Arial" w:cs="Arial"/>
          <w:sz w:val="22"/>
          <w:szCs w:val="22"/>
        </w:rPr>
        <w:tab/>
      </w:r>
      <w:r w:rsidRPr="0029015E">
        <w:rPr>
          <w:rFonts w:ascii="Arial" w:hAnsi="Arial" w:cs="Arial"/>
          <w:sz w:val="22"/>
          <w:szCs w:val="22"/>
        </w:rPr>
        <w:t>$__________ Per Square Yard</w:t>
      </w:r>
    </w:p>
    <w:p w14:paraId="10C6FF8C" w14:textId="77777777" w:rsidR="007C41C9" w:rsidRPr="0029015E" w:rsidRDefault="007C41C9" w:rsidP="007C41C9">
      <w:pPr>
        <w:contextualSpacing/>
        <w:rPr>
          <w:rFonts w:ascii="Arial" w:hAnsi="Arial" w:cs="Arial"/>
          <w:sz w:val="22"/>
          <w:szCs w:val="22"/>
        </w:rPr>
      </w:pPr>
    </w:p>
    <w:p w14:paraId="3D466B1C" w14:textId="77777777" w:rsidR="007C41C9" w:rsidRPr="0029015E" w:rsidRDefault="007C41C9" w:rsidP="00884660">
      <w:pPr>
        <w:numPr>
          <w:ilvl w:val="0"/>
          <w:numId w:val="16"/>
        </w:numPr>
        <w:contextualSpacing/>
        <w:rPr>
          <w:rFonts w:ascii="Arial" w:hAnsi="Arial" w:cs="Arial"/>
          <w:sz w:val="22"/>
          <w:szCs w:val="22"/>
        </w:rPr>
      </w:pPr>
      <w:r w:rsidRPr="0029015E">
        <w:rPr>
          <w:rFonts w:ascii="Arial" w:hAnsi="Arial" w:cs="Arial"/>
          <w:sz w:val="22"/>
          <w:szCs w:val="22"/>
        </w:rPr>
        <w:t>500 to 2,500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5187F56D" w14:textId="77777777" w:rsidR="007C41C9" w:rsidRPr="0029015E" w:rsidRDefault="007C41C9" w:rsidP="007C41C9">
      <w:pPr>
        <w:contextualSpacing/>
        <w:rPr>
          <w:rFonts w:ascii="Arial" w:hAnsi="Arial" w:cs="Arial"/>
          <w:sz w:val="22"/>
          <w:szCs w:val="22"/>
        </w:rPr>
      </w:pPr>
    </w:p>
    <w:p w14:paraId="67DF31C9" w14:textId="77777777" w:rsidR="007C41C9" w:rsidRPr="0029015E" w:rsidRDefault="007C41C9" w:rsidP="00884660">
      <w:pPr>
        <w:numPr>
          <w:ilvl w:val="0"/>
          <w:numId w:val="16"/>
        </w:numPr>
        <w:contextualSpacing/>
        <w:rPr>
          <w:rFonts w:ascii="Arial" w:hAnsi="Arial" w:cs="Arial"/>
          <w:sz w:val="22"/>
          <w:szCs w:val="22"/>
        </w:rPr>
      </w:pPr>
      <w:r w:rsidRPr="0029015E">
        <w:rPr>
          <w:rFonts w:ascii="Arial" w:hAnsi="Arial" w:cs="Arial"/>
          <w:sz w:val="22"/>
          <w:szCs w:val="22"/>
        </w:rPr>
        <w:t>Greater than 2,500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7885C807" w14:textId="77777777" w:rsidR="007C41C9" w:rsidRPr="0029015E" w:rsidRDefault="007C41C9" w:rsidP="007C41C9">
      <w:pPr>
        <w:contextualSpacing/>
        <w:rPr>
          <w:rFonts w:ascii="Arial" w:hAnsi="Arial" w:cs="Arial"/>
          <w:sz w:val="22"/>
          <w:szCs w:val="22"/>
        </w:rPr>
      </w:pPr>
    </w:p>
    <w:p w14:paraId="3F57B6D8" w14:textId="77777777" w:rsidR="007C41C9" w:rsidRPr="0029015E" w:rsidRDefault="007C41C9" w:rsidP="00884660">
      <w:pPr>
        <w:numPr>
          <w:ilvl w:val="0"/>
          <w:numId w:val="10"/>
        </w:numPr>
        <w:contextualSpacing/>
        <w:jc w:val="both"/>
        <w:rPr>
          <w:rFonts w:ascii="Arial" w:hAnsi="Arial" w:cs="Arial"/>
          <w:sz w:val="22"/>
          <w:szCs w:val="22"/>
        </w:rPr>
      </w:pPr>
      <w:r w:rsidRPr="0029015E">
        <w:rPr>
          <w:rFonts w:ascii="Arial" w:hAnsi="Arial" w:cs="Arial"/>
          <w:b/>
          <w:sz w:val="22"/>
          <w:szCs w:val="22"/>
        </w:rPr>
        <w:t>ASPHALT SURFACE PATCH</w:t>
      </w:r>
      <w:r w:rsidRPr="0029015E">
        <w:rPr>
          <w:rFonts w:ascii="Arial" w:hAnsi="Arial" w:cs="Arial"/>
          <w:sz w:val="22"/>
          <w:szCs w:val="22"/>
        </w:rPr>
        <w:t>:  This work is generally for parking lots or roadways.  This work includes removing damaged and unrepairable asphalt and contractor disposal of the material up to 8 inches thick.  This work includes placing and compacting new asphalt in the repaired area (using BM-25.0A as needed and 2 inches SM-9.5A or SM-9.5D).  The work includes flaggers, traffic control, barricades, cones, barrels, or other devices needed to keep vehicles out of the area.</w:t>
      </w:r>
    </w:p>
    <w:p w14:paraId="230E5184" w14:textId="77777777" w:rsidR="007C41C9" w:rsidRPr="0029015E" w:rsidRDefault="007C41C9" w:rsidP="007C41C9">
      <w:pPr>
        <w:contextualSpacing/>
        <w:rPr>
          <w:rFonts w:ascii="Arial" w:hAnsi="Arial" w:cs="Arial"/>
          <w:sz w:val="22"/>
          <w:szCs w:val="22"/>
        </w:rPr>
      </w:pPr>
    </w:p>
    <w:p w14:paraId="7759EEA5" w14:textId="77777777" w:rsidR="007C41C9" w:rsidRPr="0029015E" w:rsidRDefault="007C41C9" w:rsidP="00884660">
      <w:pPr>
        <w:numPr>
          <w:ilvl w:val="0"/>
          <w:numId w:val="17"/>
        </w:numPr>
        <w:contextualSpacing/>
        <w:rPr>
          <w:rFonts w:ascii="Arial" w:hAnsi="Arial" w:cs="Arial"/>
          <w:sz w:val="22"/>
          <w:szCs w:val="22"/>
        </w:rPr>
      </w:pPr>
      <w:r w:rsidRPr="0029015E">
        <w:rPr>
          <w:rFonts w:ascii="Arial" w:hAnsi="Arial" w:cs="Arial"/>
          <w:sz w:val="22"/>
          <w:szCs w:val="22"/>
        </w:rPr>
        <w:t>Less than 10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50252AE6" w14:textId="77777777" w:rsidR="007C41C9" w:rsidRPr="0029015E" w:rsidRDefault="007C41C9" w:rsidP="007C41C9">
      <w:pPr>
        <w:contextualSpacing/>
        <w:rPr>
          <w:rFonts w:ascii="Arial" w:hAnsi="Arial" w:cs="Arial"/>
          <w:sz w:val="22"/>
          <w:szCs w:val="22"/>
        </w:rPr>
      </w:pPr>
    </w:p>
    <w:p w14:paraId="3CEB963E" w14:textId="77777777" w:rsidR="007C41C9" w:rsidRPr="0029015E" w:rsidRDefault="007C41C9" w:rsidP="00884660">
      <w:pPr>
        <w:numPr>
          <w:ilvl w:val="0"/>
          <w:numId w:val="17"/>
        </w:numPr>
        <w:contextualSpacing/>
        <w:rPr>
          <w:rFonts w:ascii="Arial" w:hAnsi="Arial" w:cs="Arial"/>
          <w:sz w:val="22"/>
          <w:szCs w:val="22"/>
        </w:rPr>
      </w:pPr>
      <w:r w:rsidRPr="0029015E">
        <w:rPr>
          <w:rFonts w:ascii="Arial" w:hAnsi="Arial" w:cs="Arial"/>
          <w:sz w:val="22"/>
          <w:szCs w:val="22"/>
        </w:rPr>
        <w:t>10 to 100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34EF9673" w14:textId="77777777" w:rsidR="007C41C9" w:rsidRPr="0029015E" w:rsidRDefault="007C41C9" w:rsidP="007C41C9">
      <w:pPr>
        <w:contextualSpacing/>
        <w:rPr>
          <w:rFonts w:ascii="Arial" w:hAnsi="Arial" w:cs="Arial"/>
          <w:sz w:val="22"/>
          <w:szCs w:val="22"/>
        </w:rPr>
      </w:pPr>
    </w:p>
    <w:p w14:paraId="666B9005" w14:textId="77777777" w:rsidR="007C41C9" w:rsidRPr="0029015E" w:rsidRDefault="007C41C9" w:rsidP="00884660">
      <w:pPr>
        <w:numPr>
          <w:ilvl w:val="0"/>
          <w:numId w:val="17"/>
        </w:numPr>
        <w:contextualSpacing/>
        <w:rPr>
          <w:rFonts w:ascii="Arial" w:hAnsi="Arial" w:cs="Arial"/>
          <w:sz w:val="22"/>
          <w:szCs w:val="22"/>
        </w:rPr>
      </w:pPr>
      <w:r w:rsidRPr="0029015E">
        <w:rPr>
          <w:rFonts w:ascii="Arial" w:hAnsi="Arial" w:cs="Arial"/>
          <w:sz w:val="22"/>
          <w:szCs w:val="22"/>
        </w:rPr>
        <w:t>Greater than 100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4780EC47" w14:textId="77777777" w:rsidR="007C41C9" w:rsidRPr="0029015E" w:rsidRDefault="007C41C9" w:rsidP="007C41C9">
      <w:pPr>
        <w:contextualSpacing/>
        <w:rPr>
          <w:rFonts w:ascii="Arial" w:hAnsi="Arial" w:cs="Arial"/>
          <w:sz w:val="22"/>
          <w:szCs w:val="22"/>
        </w:rPr>
      </w:pPr>
    </w:p>
    <w:p w14:paraId="37F53F2D" w14:textId="77777777" w:rsidR="007C41C9" w:rsidRPr="0029015E" w:rsidRDefault="007C41C9" w:rsidP="00884660">
      <w:pPr>
        <w:numPr>
          <w:ilvl w:val="0"/>
          <w:numId w:val="10"/>
        </w:numPr>
        <w:contextualSpacing/>
        <w:jc w:val="both"/>
        <w:rPr>
          <w:rFonts w:ascii="Arial" w:hAnsi="Arial" w:cs="Arial"/>
          <w:sz w:val="22"/>
          <w:szCs w:val="22"/>
        </w:rPr>
      </w:pPr>
      <w:r w:rsidRPr="0029015E">
        <w:rPr>
          <w:rFonts w:ascii="Arial" w:hAnsi="Arial" w:cs="Arial"/>
          <w:b/>
          <w:sz w:val="22"/>
          <w:szCs w:val="22"/>
        </w:rPr>
        <w:t>ASPHALT BASE AND SUBGRADE REPAIR:</w:t>
      </w:r>
      <w:r w:rsidRPr="0029015E">
        <w:rPr>
          <w:rFonts w:ascii="Arial" w:hAnsi="Arial" w:cs="Arial"/>
          <w:sz w:val="22"/>
          <w:szCs w:val="22"/>
        </w:rPr>
        <w:t xml:space="preserve">  This work is generally for parking lots or roadways.  This work includes saw cutting removing damaged and unrepairable asphalt and contractor disposal of the material up to 8 inches thick.  This work includes removal and contractor disposal of base stone and subgrade up </w:t>
      </w:r>
      <w:r w:rsidRPr="0029015E">
        <w:rPr>
          <w:rFonts w:ascii="Arial" w:hAnsi="Arial" w:cs="Arial"/>
          <w:sz w:val="22"/>
          <w:szCs w:val="22"/>
        </w:rPr>
        <w:lastRenderedPageBreak/>
        <w:t>to 12 inches thick.  This work includes placing and compacting new 21A or 21B base stone and asphalt in the repaired area.  The work includes flaggers, traffic control, barricades, cones, barrels, or other devices needed to keep vehicles out of the area.</w:t>
      </w:r>
    </w:p>
    <w:p w14:paraId="568583F4" w14:textId="77777777" w:rsidR="007C41C9" w:rsidRPr="0029015E" w:rsidRDefault="007C41C9" w:rsidP="007C41C9">
      <w:pPr>
        <w:contextualSpacing/>
        <w:rPr>
          <w:rFonts w:ascii="Arial" w:hAnsi="Arial" w:cs="Arial"/>
          <w:sz w:val="22"/>
          <w:szCs w:val="22"/>
        </w:rPr>
      </w:pPr>
    </w:p>
    <w:p w14:paraId="5B2402FA" w14:textId="77777777" w:rsidR="007C41C9" w:rsidRPr="0029015E" w:rsidRDefault="007C41C9" w:rsidP="00884660">
      <w:pPr>
        <w:numPr>
          <w:ilvl w:val="0"/>
          <w:numId w:val="18"/>
        </w:numPr>
        <w:contextualSpacing/>
        <w:rPr>
          <w:rFonts w:ascii="Arial" w:hAnsi="Arial" w:cs="Arial"/>
          <w:sz w:val="22"/>
          <w:szCs w:val="22"/>
        </w:rPr>
      </w:pPr>
      <w:r w:rsidRPr="0029015E">
        <w:rPr>
          <w:rFonts w:ascii="Arial" w:hAnsi="Arial" w:cs="Arial"/>
          <w:sz w:val="22"/>
          <w:szCs w:val="22"/>
        </w:rPr>
        <w:t>Less than 10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0F931AC6" w14:textId="77777777" w:rsidR="007C41C9" w:rsidRPr="0029015E" w:rsidRDefault="007C41C9" w:rsidP="007C41C9">
      <w:pPr>
        <w:contextualSpacing/>
        <w:rPr>
          <w:rFonts w:ascii="Arial" w:hAnsi="Arial" w:cs="Arial"/>
          <w:sz w:val="22"/>
          <w:szCs w:val="22"/>
        </w:rPr>
      </w:pPr>
    </w:p>
    <w:p w14:paraId="1976CB44" w14:textId="77777777" w:rsidR="007C41C9" w:rsidRPr="0029015E" w:rsidRDefault="007C41C9" w:rsidP="00884660">
      <w:pPr>
        <w:numPr>
          <w:ilvl w:val="0"/>
          <w:numId w:val="18"/>
        </w:numPr>
        <w:contextualSpacing/>
        <w:rPr>
          <w:rFonts w:ascii="Arial" w:hAnsi="Arial" w:cs="Arial"/>
          <w:sz w:val="22"/>
          <w:szCs w:val="22"/>
        </w:rPr>
      </w:pPr>
      <w:r w:rsidRPr="0029015E">
        <w:rPr>
          <w:rFonts w:ascii="Arial" w:hAnsi="Arial" w:cs="Arial"/>
          <w:sz w:val="22"/>
          <w:szCs w:val="22"/>
        </w:rPr>
        <w:t>10 to 100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7D609F0E" w14:textId="77777777" w:rsidR="007C41C9" w:rsidRPr="0029015E" w:rsidRDefault="007C41C9" w:rsidP="007C41C9">
      <w:pPr>
        <w:contextualSpacing/>
        <w:rPr>
          <w:rFonts w:ascii="Arial" w:hAnsi="Arial" w:cs="Arial"/>
          <w:sz w:val="22"/>
          <w:szCs w:val="22"/>
        </w:rPr>
      </w:pPr>
    </w:p>
    <w:p w14:paraId="7EC2D47E" w14:textId="77777777" w:rsidR="007C41C9" w:rsidRPr="0029015E" w:rsidRDefault="007C41C9" w:rsidP="00884660">
      <w:pPr>
        <w:numPr>
          <w:ilvl w:val="0"/>
          <w:numId w:val="18"/>
        </w:numPr>
        <w:contextualSpacing/>
        <w:rPr>
          <w:rFonts w:ascii="Arial" w:hAnsi="Arial" w:cs="Arial"/>
          <w:sz w:val="22"/>
          <w:szCs w:val="22"/>
        </w:rPr>
      </w:pPr>
      <w:r w:rsidRPr="0029015E">
        <w:rPr>
          <w:rFonts w:ascii="Arial" w:hAnsi="Arial" w:cs="Arial"/>
          <w:sz w:val="22"/>
          <w:szCs w:val="22"/>
        </w:rPr>
        <w:t>Greater than 100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135EE215" w14:textId="77777777" w:rsidR="007C41C9" w:rsidRPr="0029015E" w:rsidRDefault="007C41C9" w:rsidP="007C41C9">
      <w:pPr>
        <w:contextualSpacing/>
        <w:rPr>
          <w:rFonts w:ascii="Arial" w:hAnsi="Arial" w:cs="Arial"/>
          <w:sz w:val="22"/>
          <w:szCs w:val="22"/>
        </w:rPr>
      </w:pPr>
    </w:p>
    <w:p w14:paraId="3A14004B" w14:textId="77777777" w:rsidR="007C41C9" w:rsidRPr="0029015E" w:rsidRDefault="007C41C9" w:rsidP="00884660">
      <w:pPr>
        <w:numPr>
          <w:ilvl w:val="0"/>
          <w:numId w:val="10"/>
        </w:numPr>
        <w:contextualSpacing/>
        <w:jc w:val="both"/>
        <w:rPr>
          <w:rFonts w:ascii="Arial" w:hAnsi="Arial" w:cs="Arial"/>
          <w:sz w:val="22"/>
          <w:szCs w:val="22"/>
        </w:rPr>
      </w:pPr>
      <w:r w:rsidRPr="0029015E">
        <w:rPr>
          <w:rFonts w:ascii="Arial" w:hAnsi="Arial" w:cs="Arial"/>
          <w:b/>
          <w:sz w:val="22"/>
          <w:szCs w:val="22"/>
        </w:rPr>
        <w:t>ASPHALT MILLING/PLANING:</w:t>
      </w:r>
      <w:r w:rsidRPr="0029015E">
        <w:rPr>
          <w:rFonts w:ascii="Arial" w:hAnsi="Arial" w:cs="Arial"/>
          <w:sz w:val="22"/>
          <w:szCs w:val="22"/>
        </w:rPr>
        <w:t xml:space="preserve">  This work is generally for parking lots or roadways.  This work includes milling asphalt up to 24 inches wide with a variable depth from 0” to 2”.  This work includes Contractor removal to a Virginia Tech designated site within 5-miles of Virginia Tech’s main campus.  The work includes flaggers, traffic control, barricades, cones, barrels, or other devices needed to keep vehicles out of the area.</w:t>
      </w:r>
    </w:p>
    <w:p w14:paraId="2C5C0DB8" w14:textId="77777777" w:rsidR="007C41C9" w:rsidRPr="0029015E" w:rsidRDefault="007C41C9" w:rsidP="007C41C9">
      <w:pPr>
        <w:contextualSpacing/>
        <w:rPr>
          <w:rFonts w:ascii="Arial" w:hAnsi="Arial" w:cs="Arial"/>
          <w:sz w:val="22"/>
          <w:szCs w:val="22"/>
        </w:rPr>
      </w:pPr>
    </w:p>
    <w:p w14:paraId="628728D4" w14:textId="77777777" w:rsidR="007C41C9" w:rsidRPr="0029015E" w:rsidRDefault="007C41C9" w:rsidP="00884660">
      <w:pPr>
        <w:numPr>
          <w:ilvl w:val="0"/>
          <w:numId w:val="19"/>
        </w:numPr>
        <w:contextualSpacing/>
        <w:rPr>
          <w:rFonts w:ascii="Arial" w:hAnsi="Arial" w:cs="Arial"/>
          <w:sz w:val="22"/>
          <w:szCs w:val="22"/>
        </w:rPr>
      </w:pPr>
      <w:r w:rsidRPr="0029015E">
        <w:rPr>
          <w:rFonts w:ascii="Arial" w:hAnsi="Arial" w:cs="Arial"/>
          <w:sz w:val="22"/>
          <w:szCs w:val="22"/>
        </w:rPr>
        <w:t>Less than 20 square feet (typical manhole)</w:t>
      </w:r>
      <w:r w:rsidRPr="0029015E">
        <w:rPr>
          <w:rFonts w:ascii="Arial" w:hAnsi="Arial" w:cs="Arial"/>
          <w:sz w:val="22"/>
          <w:szCs w:val="22"/>
        </w:rPr>
        <w:tab/>
      </w:r>
      <w:r w:rsidRPr="0029015E">
        <w:rPr>
          <w:rFonts w:ascii="Arial" w:hAnsi="Arial" w:cs="Arial"/>
          <w:sz w:val="22"/>
          <w:szCs w:val="22"/>
        </w:rPr>
        <w:tab/>
        <w:t>$__________ Per square foot</w:t>
      </w:r>
    </w:p>
    <w:p w14:paraId="763636D0" w14:textId="77777777" w:rsidR="007C41C9" w:rsidRPr="0029015E" w:rsidRDefault="007C41C9" w:rsidP="007C41C9">
      <w:pPr>
        <w:contextualSpacing/>
        <w:rPr>
          <w:rFonts w:ascii="Arial" w:hAnsi="Arial" w:cs="Arial"/>
          <w:sz w:val="22"/>
          <w:szCs w:val="22"/>
        </w:rPr>
      </w:pPr>
    </w:p>
    <w:p w14:paraId="18E1B5B0" w14:textId="77777777" w:rsidR="007C41C9" w:rsidRPr="0029015E" w:rsidRDefault="007C41C9" w:rsidP="00884660">
      <w:pPr>
        <w:numPr>
          <w:ilvl w:val="0"/>
          <w:numId w:val="19"/>
        </w:numPr>
        <w:contextualSpacing/>
        <w:rPr>
          <w:rFonts w:ascii="Arial" w:hAnsi="Arial" w:cs="Arial"/>
          <w:sz w:val="22"/>
          <w:szCs w:val="22"/>
        </w:rPr>
      </w:pPr>
      <w:r w:rsidRPr="0029015E">
        <w:rPr>
          <w:rFonts w:ascii="Arial" w:hAnsi="Arial" w:cs="Arial"/>
          <w:sz w:val="22"/>
          <w:szCs w:val="22"/>
        </w:rPr>
        <w:t>20 to 1,000 square feet</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foot</w:t>
      </w:r>
    </w:p>
    <w:p w14:paraId="2603D89C" w14:textId="77777777" w:rsidR="007C41C9" w:rsidRPr="0029015E" w:rsidRDefault="007C41C9" w:rsidP="007C41C9">
      <w:pPr>
        <w:contextualSpacing/>
        <w:rPr>
          <w:rFonts w:ascii="Arial" w:hAnsi="Arial" w:cs="Arial"/>
          <w:sz w:val="22"/>
          <w:szCs w:val="22"/>
        </w:rPr>
      </w:pPr>
    </w:p>
    <w:p w14:paraId="7C99B0EF" w14:textId="77777777" w:rsidR="007C41C9" w:rsidRPr="0029015E" w:rsidRDefault="007C41C9" w:rsidP="00884660">
      <w:pPr>
        <w:numPr>
          <w:ilvl w:val="0"/>
          <w:numId w:val="19"/>
        </w:numPr>
        <w:contextualSpacing/>
        <w:rPr>
          <w:rFonts w:ascii="Arial" w:hAnsi="Arial" w:cs="Arial"/>
          <w:sz w:val="22"/>
          <w:szCs w:val="22"/>
        </w:rPr>
      </w:pPr>
      <w:r w:rsidRPr="0029015E">
        <w:rPr>
          <w:rFonts w:ascii="Arial" w:hAnsi="Arial" w:cs="Arial"/>
          <w:sz w:val="22"/>
          <w:szCs w:val="22"/>
        </w:rPr>
        <w:t>Greater than 1,000 square feet</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foot</w:t>
      </w:r>
    </w:p>
    <w:p w14:paraId="2F25BFFB" w14:textId="77777777" w:rsidR="007C41C9" w:rsidRPr="0029015E" w:rsidRDefault="007C41C9" w:rsidP="007C41C9">
      <w:pPr>
        <w:contextualSpacing/>
        <w:rPr>
          <w:rFonts w:ascii="Arial" w:hAnsi="Arial" w:cs="Arial"/>
          <w:sz w:val="22"/>
          <w:szCs w:val="22"/>
        </w:rPr>
      </w:pPr>
    </w:p>
    <w:p w14:paraId="5642BD19" w14:textId="77777777" w:rsidR="007C41C9" w:rsidRPr="0029015E" w:rsidRDefault="007C41C9" w:rsidP="00884660">
      <w:pPr>
        <w:numPr>
          <w:ilvl w:val="0"/>
          <w:numId w:val="10"/>
        </w:numPr>
        <w:contextualSpacing/>
        <w:jc w:val="both"/>
        <w:rPr>
          <w:rFonts w:ascii="Arial" w:hAnsi="Arial" w:cs="Arial"/>
          <w:sz w:val="22"/>
          <w:szCs w:val="22"/>
        </w:rPr>
      </w:pPr>
      <w:r w:rsidRPr="0029015E">
        <w:rPr>
          <w:rFonts w:ascii="Arial" w:hAnsi="Arial" w:cs="Arial"/>
          <w:b/>
          <w:sz w:val="22"/>
          <w:szCs w:val="22"/>
        </w:rPr>
        <w:t>ROTARY POWER BROOM:</w:t>
      </w:r>
      <w:r w:rsidRPr="0029015E">
        <w:rPr>
          <w:rFonts w:ascii="Arial" w:hAnsi="Arial" w:cs="Arial"/>
          <w:sz w:val="22"/>
          <w:szCs w:val="22"/>
        </w:rPr>
        <w:t xml:space="preserve">  This work is generally for parking lots or roadways.  This work is the use of a rotary power broom to clean the surface until it is free of sand, clay, dust, and loose or foreign matter.  The work includes flaggers, traffic control, barricades, cones, barrels, or other devices needed to keep vehicles out of the area.</w:t>
      </w:r>
    </w:p>
    <w:p w14:paraId="595D5BC5" w14:textId="77777777" w:rsidR="007C41C9" w:rsidRPr="0029015E" w:rsidRDefault="007C41C9" w:rsidP="007C41C9">
      <w:pPr>
        <w:contextualSpacing/>
        <w:rPr>
          <w:rFonts w:ascii="Arial" w:hAnsi="Arial" w:cs="Arial"/>
          <w:sz w:val="22"/>
          <w:szCs w:val="22"/>
        </w:rPr>
      </w:pPr>
    </w:p>
    <w:p w14:paraId="6D967FC9" w14:textId="77777777" w:rsidR="007C41C9" w:rsidRPr="0029015E" w:rsidRDefault="007C41C9" w:rsidP="00884660">
      <w:pPr>
        <w:numPr>
          <w:ilvl w:val="0"/>
          <w:numId w:val="20"/>
        </w:numPr>
        <w:contextualSpacing/>
        <w:rPr>
          <w:rFonts w:ascii="Arial" w:hAnsi="Arial" w:cs="Arial"/>
          <w:sz w:val="22"/>
          <w:szCs w:val="22"/>
        </w:rPr>
      </w:pPr>
      <w:r w:rsidRPr="0029015E">
        <w:rPr>
          <w:rFonts w:ascii="Arial" w:hAnsi="Arial" w:cs="Arial"/>
          <w:sz w:val="22"/>
          <w:szCs w:val="22"/>
        </w:rPr>
        <w:t>Less than 5,000 square feet</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Pr>
          <w:rFonts w:ascii="Arial" w:hAnsi="Arial" w:cs="Arial"/>
          <w:sz w:val="22"/>
          <w:szCs w:val="22"/>
        </w:rPr>
        <w:tab/>
      </w:r>
      <w:r w:rsidRPr="0029015E">
        <w:rPr>
          <w:rFonts w:ascii="Arial" w:hAnsi="Arial" w:cs="Arial"/>
          <w:sz w:val="22"/>
          <w:szCs w:val="22"/>
        </w:rPr>
        <w:t>$__________ Per Square Foot</w:t>
      </w:r>
    </w:p>
    <w:p w14:paraId="41B13F73" w14:textId="77777777" w:rsidR="007C41C9" w:rsidRPr="0029015E" w:rsidRDefault="007C41C9" w:rsidP="007C41C9">
      <w:pPr>
        <w:contextualSpacing/>
        <w:rPr>
          <w:rFonts w:ascii="Arial" w:hAnsi="Arial" w:cs="Arial"/>
          <w:sz w:val="22"/>
          <w:szCs w:val="22"/>
        </w:rPr>
      </w:pPr>
    </w:p>
    <w:p w14:paraId="47DBFB50" w14:textId="77777777" w:rsidR="007C41C9" w:rsidRPr="0029015E" w:rsidRDefault="007C41C9" w:rsidP="00884660">
      <w:pPr>
        <w:numPr>
          <w:ilvl w:val="0"/>
          <w:numId w:val="20"/>
        </w:numPr>
        <w:contextualSpacing/>
        <w:rPr>
          <w:rFonts w:ascii="Arial" w:hAnsi="Arial" w:cs="Arial"/>
          <w:sz w:val="22"/>
          <w:szCs w:val="22"/>
        </w:rPr>
      </w:pPr>
      <w:r w:rsidRPr="0029015E">
        <w:rPr>
          <w:rFonts w:ascii="Arial" w:hAnsi="Arial" w:cs="Arial"/>
          <w:sz w:val="22"/>
          <w:szCs w:val="22"/>
        </w:rPr>
        <w:t>5,000 to 20,000 square feet</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Pr>
          <w:rFonts w:ascii="Arial" w:hAnsi="Arial" w:cs="Arial"/>
          <w:sz w:val="22"/>
          <w:szCs w:val="22"/>
        </w:rPr>
        <w:tab/>
      </w:r>
      <w:r w:rsidRPr="0029015E">
        <w:rPr>
          <w:rFonts w:ascii="Arial" w:hAnsi="Arial" w:cs="Arial"/>
          <w:sz w:val="22"/>
          <w:szCs w:val="22"/>
        </w:rPr>
        <w:t>$__________ Per Square Foot</w:t>
      </w:r>
    </w:p>
    <w:p w14:paraId="5D45126A" w14:textId="77777777" w:rsidR="007C41C9" w:rsidRPr="0029015E" w:rsidRDefault="007C41C9" w:rsidP="007C41C9">
      <w:pPr>
        <w:contextualSpacing/>
        <w:rPr>
          <w:rFonts w:ascii="Arial" w:hAnsi="Arial" w:cs="Arial"/>
          <w:sz w:val="22"/>
          <w:szCs w:val="22"/>
        </w:rPr>
      </w:pPr>
    </w:p>
    <w:p w14:paraId="3DE04AFE" w14:textId="77777777" w:rsidR="007C41C9" w:rsidRPr="0029015E" w:rsidRDefault="007C41C9" w:rsidP="00884660">
      <w:pPr>
        <w:numPr>
          <w:ilvl w:val="0"/>
          <w:numId w:val="20"/>
        </w:numPr>
        <w:contextualSpacing/>
        <w:rPr>
          <w:rFonts w:ascii="Arial" w:hAnsi="Arial" w:cs="Arial"/>
          <w:sz w:val="22"/>
          <w:szCs w:val="22"/>
        </w:rPr>
      </w:pPr>
      <w:r w:rsidRPr="0029015E">
        <w:rPr>
          <w:rFonts w:ascii="Arial" w:hAnsi="Arial" w:cs="Arial"/>
          <w:sz w:val="22"/>
          <w:szCs w:val="22"/>
        </w:rPr>
        <w:t>Greater than 20,000 square feet</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Foot</w:t>
      </w:r>
    </w:p>
    <w:p w14:paraId="60A9CDFC" w14:textId="77777777" w:rsidR="007C41C9" w:rsidRPr="0029015E" w:rsidRDefault="007C41C9" w:rsidP="007C41C9">
      <w:pPr>
        <w:contextualSpacing/>
        <w:rPr>
          <w:rFonts w:ascii="Arial" w:hAnsi="Arial" w:cs="Arial"/>
          <w:sz w:val="22"/>
          <w:szCs w:val="22"/>
        </w:rPr>
      </w:pPr>
    </w:p>
    <w:p w14:paraId="6D5022F9" w14:textId="77777777" w:rsidR="007C41C9" w:rsidRPr="0029015E" w:rsidRDefault="007C41C9" w:rsidP="00884660">
      <w:pPr>
        <w:numPr>
          <w:ilvl w:val="0"/>
          <w:numId w:val="10"/>
        </w:numPr>
        <w:contextualSpacing/>
        <w:jc w:val="both"/>
        <w:rPr>
          <w:rFonts w:ascii="Arial" w:hAnsi="Arial" w:cs="Arial"/>
          <w:sz w:val="22"/>
          <w:szCs w:val="22"/>
        </w:rPr>
      </w:pPr>
      <w:r w:rsidRPr="0029015E">
        <w:rPr>
          <w:rFonts w:ascii="Arial" w:hAnsi="Arial" w:cs="Arial"/>
          <w:b/>
          <w:sz w:val="22"/>
          <w:szCs w:val="22"/>
        </w:rPr>
        <w:t>ASPHALT STRIPING:</w:t>
      </w:r>
      <w:r w:rsidRPr="0029015E">
        <w:rPr>
          <w:rFonts w:ascii="Arial" w:hAnsi="Arial" w:cs="Arial"/>
          <w:sz w:val="22"/>
          <w:szCs w:val="22"/>
        </w:rPr>
        <w:t xml:space="preserve">  This work is generally for parking lots and roadways.  This work is for line painting and striping.  The striping in the parking lots should meet the specifications of Attachment E or equal.  The striping on roadways should meet the VDOT specifications.  This work includes preparing the asphalt surface by rotary power broom as needed.   The work includes flaggers, traffic control, barricades, cones, barrels, or other devices needed to keep vehicles out of the area.</w:t>
      </w:r>
    </w:p>
    <w:p w14:paraId="365A8FE9" w14:textId="77777777" w:rsidR="007C41C9" w:rsidRPr="0029015E" w:rsidRDefault="007C41C9" w:rsidP="007C41C9">
      <w:pPr>
        <w:contextualSpacing/>
        <w:rPr>
          <w:rFonts w:ascii="Arial" w:hAnsi="Arial" w:cs="Arial"/>
          <w:sz w:val="22"/>
          <w:szCs w:val="22"/>
        </w:rPr>
      </w:pPr>
    </w:p>
    <w:p w14:paraId="4B4FB563" w14:textId="77777777" w:rsidR="007C41C9" w:rsidRPr="0029015E" w:rsidRDefault="007C41C9" w:rsidP="00884660">
      <w:pPr>
        <w:numPr>
          <w:ilvl w:val="0"/>
          <w:numId w:val="21"/>
        </w:numPr>
        <w:contextualSpacing/>
        <w:rPr>
          <w:rFonts w:ascii="Arial" w:hAnsi="Arial" w:cs="Arial"/>
          <w:sz w:val="22"/>
          <w:szCs w:val="22"/>
        </w:rPr>
      </w:pPr>
      <w:r w:rsidRPr="0029015E">
        <w:rPr>
          <w:rFonts w:ascii="Arial" w:hAnsi="Arial" w:cs="Arial"/>
          <w:sz w:val="22"/>
          <w:szCs w:val="22"/>
        </w:rPr>
        <w:t>Less than 500 linear feet</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Linear Foot</w:t>
      </w:r>
    </w:p>
    <w:p w14:paraId="4BEE6557" w14:textId="77777777" w:rsidR="007C41C9" w:rsidRPr="0029015E" w:rsidRDefault="007C41C9" w:rsidP="007C41C9">
      <w:pPr>
        <w:contextualSpacing/>
        <w:rPr>
          <w:rFonts w:ascii="Arial" w:hAnsi="Arial" w:cs="Arial"/>
          <w:sz w:val="22"/>
          <w:szCs w:val="22"/>
        </w:rPr>
      </w:pPr>
    </w:p>
    <w:p w14:paraId="13B2944C" w14:textId="77777777" w:rsidR="007C41C9" w:rsidRPr="0029015E" w:rsidRDefault="007C41C9" w:rsidP="00884660">
      <w:pPr>
        <w:numPr>
          <w:ilvl w:val="0"/>
          <w:numId w:val="21"/>
        </w:numPr>
        <w:contextualSpacing/>
        <w:rPr>
          <w:rFonts w:ascii="Arial" w:hAnsi="Arial" w:cs="Arial"/>
          <w:sz w:val="22"/>
          <w:szCs w:val="22"/>
        </w:rPr>
      </w:pPr>
      <w:r w:rsidRPr="0029015E">
        <w:rPr>
          <w:rFonts w:ascii="Arial" w:hAnsi="Arial" w:cs="Arial"/>
          <w:sz w:val="22"/>
          <w:szCs w:val="22"/>
        </w:rPr>
        <w:t>500 to 2,000 linear feet</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Linear Foot</w:t>
      </w:r>
    </w:p>
    <w:p w14:paraId="44EFEB58" w14:textId="77777777" w:rsidR="007C41C9" w:rsidRPr="0029015E" w:rsidRDefault="007C41C9" w:rsidP="007C41C9">
      <w:pPr>
        <w:contextualSpacing/>
        <w:rPr>
          <w:rFonts w:ascii="Arial" w:hAnsi="Arial" w:cs="Arial"/>
          <w:sz w:val="22"/>
          <w:szCs w:val="22"/>
        </w:rPr>
      </w:pPr>
    </w:p>
    <w:p w14:paraId="4324709A" w14:textId="77777777" w:rsidR="007C41C9" w:rsidRPr="0029015E" w:rsidRDefault="007C41C9" w:rsidP="00884660">
      <w:pPr>
        <w:numPr>
          <w:ilvl w:val="0"/>
          <w:numId w:val="21"/>
        </w:numPr>
        <w:contextualSpacing/>
        <w:rPr>
          <w:rFonts w:ascii="Arial" w:hAnsi="Arial" w:cs="Arial"/>
          <w:sz w:val="22"/>
          <w:szCs w:val="22"/>
        </w:rPr>
      </w:pPr>
      <w:r w:rsidRPr="0029015E">
        <w:rPr>
          <w:rFonts w:ascii="Arial" w:hAnsi="Arial" w:cs="Arial"/>
          <w:sz w:val="22"/>
          <w:szCs w:val="22"/>
        </w:rPr>
        <w:t>Greater than 2,000 linear feet</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Pr>
          <w:rFonts w:ascii="Arial" w:hAnsi="Arial" w:cs="Arial"/>
          <w:sz w:val="22"/>
          <w:szCs w:val="22"/>
        </w:rPr>
        <w:tab/>
      </w:r>
      <w:r w:rsidRPr="0029015E">
        <w:rPr>
          <w:rFonts w:ascii="Arial" w:hAnsi="Arial" w:cs="Arial"/>
          <w:sz w:val="22"/>
          <w:szCs w:val="22"/>
        </w:rPr>
        <w:t>$__________ Per Linear Foot</w:t>
      </w:r>
    </w:p>
    <w:p w14:paraId="6800916B" w14:textId="77777777" w:rsidR="007C41C9" w:rsidRPr="0029015E" w:rsidRDefault="007C41C9" w:rsidP="007C41C9">
      <w:pPr>
        <w:contextualSpacing/>
        <w:rPr>
          <w:rFonts w:ascii="Arial" w:hAnsi="Arial" w:cs="Arial"/>
          <w:sz w:val="22"/>
          <w:szCs w:val="22"/>
        </w:rPr>
      </w:pPr>
    </w:p>
    <w:p w14:paraId="78D7AF07" w14:textId="0D34DA67" w:rsidR="007C41C9" w:rsidRPr="0029015E" w:rsidRDefault="007C41C9" w:rsidP="00884660">
      <w:pPr>
        <w:numPr>
          <w:ilvl w:val="0"/>
          <w:numId w:val="10"/>
        </w:numPr>
        <w:contextualSpacing/>
        <w:jc w:val="both"/>
        <w:rPr>
          <w:rFonts w:ascii="Arial" w:hAnsi="Arial" w:cs="Arial"/>
          <w:sz w:val="22"/>
          <w:szCs w:val="22"/>
        </w:rPr>
      </w:pPr>
      <w:r w:rsidRPr="0029015E">
        <w:rPr>
          <w:rFonts w:ascii="Arial" w:hAnsi="Arial" w:cs="Arial"/>
          <w:b/>
          <w:sz w:val="22"/>
          <w:szCs w:val="22"/>
        </w:rPr>
        <w:t>FINE GRADING:</w:t>
      </w:r>
      <w:r w:rsidRPr="0029015E">
        <w:rPr>
          <w:rFonts w:ascii="Arial" w:hAnsi="Arial" w:cs="Arial"/>
          <w:sz w:val="22"/>
          <w:szCs w:val="22"/>
        </w:rPr>
        <w:t xml:space="preserve">  This work is generally for parking lots or roadways.  This work includes grading aggregate at variable depths from 0” to 4”.  This work includes compaction as needed.  The work includes </w:t>
      </w:r>
      <w:r w:rsidR="006801FE" w:rsidRPr="0029015E">
        <w:rPr>
          <w:rFonts w:ascii="Arial" w:hAnsi="Arial" w:cs="Arial"/>
          <w:sz w:val="22"/>
          <w:szCs w:val="22"/>
        </w:rPr>
        <w:t>flagger’s</w:t>
      </w:r>
      <w:r w:rsidRPr="0029015E">
        <w:rPr>
          <w:rFonts w:ascii="Arial" w:hAnsi="Arial" w:cs="Arial"/>
          <w:sz w:val="22"/>
          <w:szCs w:val="22"/>
        </w:rPr>
        <w:t xml:space="preserve"> traffic control, barricades, cones, barrels, or other devices needed to keep vehicles out of the area.</w:t>
      </w:r>
    </w:p>
    <w:p w14:paraId="056294BC" w14:textId="77777777" w:rsidR="007C41C9" w:rsidRPr="0029015E" w:rsidRDefault="007C41C9" w:rsidP="007C41C9">
      <w:pPr>
        <w:contextualSpacing/>
        <w:rPr>
          <w:rFonts w:ascii="Arial" w:hAnsi="Arial" w:cs="Arial"/>
          <w:sz w:val="22"/>
          <w:szCs w:val="22"/>
        </w:rPr>
      </w:pPr>
    </w:p>
    <w:p w14:paraId="31F0A712" w14:textId="77777777" w:rsidR="007C41C9" w:rsidRPr="0029015E" w:rsidRDefault="007C41C9" w:rsidP="00884660">
      <w:pPr>
        <w:numPr>
          <w:ilvl w:val="0"/>
          <w:numId w:val="22"/>
        </w:numPr>
        <w:contextualSpacing/>
        <w:rPr>
          <w:rFonts w:ascii="Arial" w:hAnsi="Arial" w:cs="Arial"/>
          <w:sz w:val="22"/>
          <w:szCs w:val="22"/>
        </w:rPr>
      </w:pPr>
      <w:r w:rsidRPr="0029015E">
        <w:rPr>
          <w:rFonts w:ascii="Arial" w:hAnsi="Arial" w:cs="Arial"/>
          <w:sz w:val="22"/>
          <w:szCs w:val="22"/>
        </w:rPr>
        <w:t>Less than 100 square feet</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Foot</w:t>
      </w:r>
    </w:p>
    <w:p w14:paraId="78462EE8" w14:textId="77777777" w:rsidR="007C41C9" w:rsidRPr="0029015E" w:rsidRDefault="007C41C9" w:rsidP="007C41C9">
      <w:pPr>
        <w:contextualSpacing/>
        <w:rPr>
          <w:rFonts w:ascii="Arial" w:hAnsi="Arial" w:cs="Arial"/>
          <w:sz w:val="22"/>
          <w:szCs w:val="22"/>
        </w:rPr>
      </w:pPr>
    </w:p>
    <w:p w14:paraId="37828486" w14:textId="77777777" w:rsidR="007C41C9" w:rsidRPr="0029015E" w:rsidRDefault="007C41C9" w:rsidP="00884660">
      <w:pPr>
        <w:numPr>
          <w:ilvl w:val="0"/>
          <w:numId w:val="22"/>
        </w:numPr>
        <w:contextualSpacing/>
        <w:rPr>
          <w:rFonts w:ascii="Arial" w:hAnsi="Arial" w:cs="Arial"/>
          <w:sz w:val="22"/>
          <w:szCs w:val="22"/>
        </w:rPr>
      </w:pPr>
      <w:r w:rsidRPr="0029015E">
        <w:rPr>
          <w:rFonts w:ascii="Arial" w:hAnsi="Arial" w:cs="Arial"/>
          <w:sz w:val="22"/>
          <w:szCs w:val="22"/>
        </w:rPr>
        <w:lastRenderedPageBreak/>
        <w:t>100 to 1,000 square feet</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Foot</w:t>
      </w:r>
    </w:p>
    <w:p w14:paraId="2522E777" w14:textId="77777777" w:rsidR="007C41C9" w:rsidRPr="0029015E" w:rsidRDefault="007C41C9" w:rsidP="007C41C9">
      <w:pPr>
        <w:contextualSpacing/>
        <w:rPr>
          <w:rFonts w:ascii="Arial" w:hAnsi="Arial" w:cs="Arial"/>
          <w:sz w:val="22"/>
          <w:szCs w:val="22"/>
        </w:rPr>
      </w:pPr>
    </w:p>
    <w:p w14:paraId="00F4CBAA" w14:textId="77777777" w:rsidR="0008059A" w:rsidRPr="0029015E" w:rsidRDefault="007C41C9" w:rsidP="0008059A">
      <w:pPr>
        <w:numPr>
          <w:ilvl w:val="0"/>
          <w:numId w:val="22"/>
        </w:numPr>
        <w:contextualSpacing/>
        <w:rPr>
          <w:rFonts w:ascii="Arial" w:hAnsi="Arial" w:cs="Arial"/>
          <w:sz w:val="22"/>
          <w:szCs w:val="22"/>
        </w:rPr>
      </w:pPr>
      <w:r w:rsidRPr="0029015E">
        <w:rPr>
          <w:rFonts w:ascii="Arial" w:hAnsi="Arial" w:cs="Arial"/>
          <w:sz w:val="22"/>
          <w:szCs w:val="22"/>
        </w:rPr>
        <w:t>Greater than 1,000 square feet</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0008059A" w:rsidRPr="0029015E">
        <w:rPr>
          <w:rFonts w:ascii="Arial" w:hAnsi="Arial" w:cs="Arial"/>
          <w:sz w:val="22"/>
          <w:szCs w:val="22"/>
        </w:rPr>
        <w:t>$__________ Per Square Foot</w:t>
      </w:r>
    </w:p>
    <w:p w14:paraId="47169174" w14:textId="2F6997E4" w:rsidR="007C41C9" w:rsidRPr="0029015E" w:rsidRDefault="007C41C9" w:rsidP="00884660">
      <w:pPr>
        <w:numPr>
          <w:ilvl w:val="0"/>
          <w:numId w:val="22"/>
        </w:numPr>
        <w:contextualSpacing/>
        <w:rPr>
          <w:rFonts w:ascii="Arial" w:hAnsi="Arial" w:cs="Arial"/>
          <w:sz w:val="22"/>
          <w:szCs w:val="22"/>
        </w:rPr>
      </w:pPr>
    </w:p>
    <w:p w14:paraId="47D6E515" w14:textId="77777777" w:rsidR="007C41C9" w:rsidRPr="0029015E" w:rsidRDefault="007C41C9" w:rsidP="007C41C9">
      <w:pPr>
        <w:contextualSpacing/>
        <w:rPr>
          <w:rFonts w:ascii="Arial" w:hAnsi="Arial" w:cs="Arial"/>
          <w:sz w:val="22"/>
          <w:szCs w:val="22"/>
        </w:rPr>
      </w:pPr>
    </w:p>
    <w:p w14:paraId="1A1F3D95" w14:textId="77777777" w:rsidR="007C41C9" w:rsidRPr="0029015E" w:rsidRDefault="007C41C9" w:rsidP="00884660">
      <w:pPr>
        <w:numPr>
          <w:ilvl w:val="0"/>
          <w:numId w:val="10"/>
        </w:numPr>
        <w:contextualSpacing/>
        <w:jc w:val="both"/>
        <w:rPr>
          <w:rFonts w:ascii="Arial" w:hAnsi="Arial" w:cs="Arial"/>
          <w:sz w:val="22"/>
          <w:szCs w:val="22"/>
        </w:rPr>
      </w:pPr>
      <w:r w:rsidRPr="0029015E">
        <w:rPr>
          <w:rFonts w:ascii="Arial" w:hAnsi="Arial" w:cs="Arial"/>
          <w:b/>
          <w:sz w:val="22"/>
          <w:szCs w:val="22"/>
        </w:rPr>
        <w:t>CRUSHER RUN AGGREGATE No. 25 or 26</w:t>
      </w:r>
      <w:r w:rsidRPr="0029015E">
        <w:rPr>
          <w:rFonts w:ascii="Arial" w:hAnsi="Arial" w:cs="Arial"/>
          <w:sz w:val="22"/>
          <w:szCs w:val="22"/>
        </w:rPr>
        <w:t>:  This work is generally for parking lots, gravel entrances, or roadways.  This work includes grading and compacting of the aggregate as needed.  The work includes flaggers, traffic control, barricades, cones, barrels, or other devices needed to keep vehicles out of the area.</w:t>
      </w:r>
    </w:p>
    <w:p w14:paraId="3B8A46A2" w14:textId="77777777" w:rsidR="007C41C9" w:rsidRPr="0029015E" w:rsidRDefault="007C41C9" w:rsidP="007C41C9">
      <w:pPr>
        <w:contextualSpacing/>
        <w:rPr>
          <w:rFonts w:ascii="Arial" w:hAnsi="Arial" w:cs="Arial"/>
          <w:sz w:val="22"/>
          <w:szCs w:val="22"/>
        </w:rPr>
      </w:pPr>
    </w:p>
    <w:p w14:paraId="79E48596" w14:textId="77777777" w:rsidR="0008059A" w:rsidRPr="0029015E" w:rsidRDefault="007C41C9" w:rsidP="0008059A">
      <w:pPr>
        <w:numPr>
          <w:ilvl w:val="0"/>
          <w:numId w:val="23"/>
        </w:numPr>
        <w:contextualSpacing/>
        <w:rPr>
          <w:rFonts w:ascii="Arial" w:hAnsi="Arial" w:cs="Arial"/>
          <w:sz w:val="22"/>
          <w:szCs w:val="22"/>
        </w:rPr>
      </w:pPr>
      <w:r w:rsidRPr="0029015E">
        <w:rPr>
          <w:rFonts w:ascii="Arial" w:hAnsi="Arial" w:cs="Arial"/>
          <w:sz w:val="22"/>
          <w:szCs w:val="22"/>
        </w:rPr>
        <w:t>Less than 20 tons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0008059A" w:rsidRPr="0029015E">
        <w:rPr>
          <w:rFonts w:ascii="Arial" w:hAnsi="Arial" w:cs="Arial"/>
          <w:sz w:val="22"/>
          <w:szCs w:val="22"/>
        </w:rPr>
        <w:t>$__________ Per Ton</w:t>
      </w:r>
    </w:p>
    <w:p w14:paraId="42C495F5" w14:textId="1C656BC7" w:rsidR="007C41C9" w:rsidRPr="0029015E" w:rsidRDefault="007C41C9" w:rsidP="00884660">
      <w:pPr>
        <w:numPr>
          <w:ilvl w:val="0"/>
          <w:numId w:val="23"/>
        </w:numPr>
        <w:contextualSpacing/>
        <w:rPr>
          <w:rFonts w:ascii="Arial" w:hAnsi="Arial" w:cs="Arial"/>
          <w:sz w:val="22"/>
          <w:szCs w:val="22"/>
        </w:rPr>
      </w:pPr>
    </w:p>
    <w:p w14:paraId="0AB9C16E" w14:textId="77777777" w:rsidR="007C41C9" w:rsidRPr="0029015E" w:rsidRDefault="007C41C9" w:rsidP="007C41C9">
      <w:pPr>
        <w:contextualSpacing/>
        <w:rPr>
          <w:rFonts w:ascii="Arial" w:hAnsi="Arial" w:cs="Arial"/>
          <w:sz w:val="22"/>
          <w:szCs w:val="22"/>
        </w:rPr>
      </w:pPr>
    </w:p>
    <w:p w14:paraId="133E623E" w14:textId="77777777" w:rsidR="007C41C9" w:rsidRPr="0029015E" w:rsidRDefault="007C41C9" w:rsidP="00884660">
      <w:pPr>
        <w:numPr>
          <w:ilvl w:val="0"/>
          <w:numId w:val="23"/>
        </w:numPr>
        <w:contextualSpacing/>
        <w:rPr>
          <w:rFonts w:ascii="Arial" w:hAnsi="Arial" w:cs="Arial"/>
          <w:sz w:val="22"/>
          <w:szCs w:val="22"/>
        </w:rPr>
      </w:pPr>
      <w:r w:rsidRPr="0029015E">
        <w:rPr>
          <w:rFonts w:ascii="Arial" w:hAnsi="Arial" w:cs="Arial"/>
          <w:sz w:val="22"/>
          <w:szCs w:val="22"/>
        </w:rPr>
        <w:t>20 to 100 tons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Pr>
          <w:rFonts w:ascii="Arial" w:hAnsi="Arial" w:cs="Arial"/>
          <w:sz w:val="22"/>
          <w:szCs w:val="22"/>
        </w:rPr>
        <w:tab/>
      </w:r>
      <w:r w:rsidRPr="0029015E">
        <w:rPr>
          <w:rFonts w:ascii="Arial" w:hAnsi="Arial" w:cs="Arial"/>
          <w:sz w:val="22"/>
          <w:szCs w:val="22"/>
        </w:rPr>
        <w:t>$__________ Per Ton</w:t>
      </w:r>
    </w:p>
    <w:p w14:paraId="5B4BB0B9" w14:textId="77777777" w:rsidR="007C41C9" w:rsidRPr="0029015E" w:rsidRDefault="007C41C9" w:rsidP="007C41C9">
      <w:pPr>
        <w:contextualSpacing/>
        <w:rPr>
          <w:rFonts w:ascii="Arial" w:hAnsi="Arial" w:cs="Arial"/>
          <w:sz w:val="22"/>
          <w:szCs w:val="22"/>
        </w:rPr>
      </w:pPr>
    </w:p>
    <w:p w14:paraId="01C79F00" w14:textId="77777777" w:rsidR="007C41C9" w:rsidRPr="0029015E" w:rsidRDefault="007C41C9" w:rsidP="00884660">
      <w:pPr>
        <w:numPr>
          <w:ilvl w:val="0"/>
          <w:numId w:val="23"/>
        </w:numPr>
        <w:contextualSpacing/>
        <w:rPr>
          <w:rFonts w:ascii="Arial" w:hAnsi="Arial" w:cs="Arial"/>
          <w:sz w:val="22"/>
          <w:szCs w:val="22"/>
        </w:rPr>
      </w:pPr>
      <w:r w:rsidRPr="0029015E">
        <w:rPr>
          <w:rFonts w:ascii="Arial" w:hAnsi="Arial" w:cs="Arial"/>
          <w:sz w:val="22"/>
          <w:szCs w:val="22"/>
        </w:rPr>
        <w:t>Greater than 100 tons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Pr>
          <w:rFonts w:ascii="Arial" w:hAnsi="Arial" w:cs="Arial"/>
          <w:sz w:val="22"/>
          <w:szCs w:val="22"/>
        </w:rPr>
        <w:tab/>
      </w:r>
      <w:r w:rsidRPr="0029015E">
        <w:rPr>
          <w:rFonts w:ascii="Arial" w:hAnsi="Arial" w:cs="Arial"/>
          <w:sz w:val="22"/>
          <w:szCs w:val="22"/>
        </w:rPr>
        <w:t>$__________ Per Ton</w:t>
      </w:r>
    </w:p>
    <w:p w14:paraId="622B64CA" w14:textId="77777777" w:rsidR="007C41C9" w:rsidRPr="0029015E" w:rsidRDefault="007C41C9" w:rsidP="007C41C9">
      <w:pPr>
        <w:contextualSpacing/>
        <w:rPr>
          <w:rFonts w:ascii="Arial" w:hAnsi="Arial" w:cs="Arial"/>
          <w:sz w:val="22"/>
          <w:szCs w:val="22"/>
        </w:rPr>
      </w:pPr>
    </w:p>
    <w:p w14:paraId="35C69684" w14:textId="77777777" w:rsidR="007C41C9" w:rsidRPr="0029015E" w:rsidRDefault="007C41C9" w:rsidP="00884660">
      <w:pPr>
        <w:numPr>
          <w:ilvl w:val="0"/>
          <w:numId w:val="10"/>
        </w:numPr>
        <w:contextualSpacing/>
        <w:jc w:val="both"/>
        <w:rPr>
          <w:rFonts w:ascii="Arial" w:hAnsi="Arial" w:cs="Arial"/>
          <w:sz w:val="22"/>
          <w:szCs w:val="22"/>
        </w:rPr>
      </w:pPr>
      <w:r w:rsidRPr="0029015E">
        <w:rPr>
          <w:rFonts w:ascii="Arial" w:hAnsi="Arial" w:cs="Arial"/>
          <w:b/>
          <w:sz w:val="22"/>
          <w:szCs w:val="22"/>
        </w:rPr>
        <w:t>AGGREGATE BASE MATERIAL, TYPE No. 21 A:</w:t>
      </w:r>
      <w:r w:rsidRPr="0029015E">
        <w:rPr>
          <w:rFonts w:ascii="Arial" w:hAnsi="Arial" w:cs="Arial"/>
          <w:sz w:val="22"/>
          <w:szCs w:val="22"/>
        </w:rPr>
        <w:t xml:space="preserve">  This work is generally for parking lots, gravel entrances, or roadways.  This work includes grading and compacting of the aggregate as needed.  The work includes flaggers, traffic control, barricades, cones, barrels, or other devices needed to keep vehicles out of the area.</w:t>
      </w:r>
    </w:p>
    <w:p w14:paraId="1E891D79" w14:textId="77777777" w:rsidR="007C41C9" w:rsidRPr="0029015E" w:rsidRDefault="007C41C9" w:rsidP="007C41C9">
      <w:pPr>
        <w:contextualSpacing/>
        <w:rPr>
          <w:rFonts w:ascii="Arial" w:hAnsi="Arial" w:cs="Arial"/>
          <w:sz w:val="22"/>
          <w:szCs w:val="22"/>
        </w:rPr>
      </w:pPr>
    </w:p>
    <w:p w14:paraId="0D3C646E" w14:textId="77777777" w:rsidR="007C41C9" w:rsidRPr="0029015E" w:rsidRDefault="007C41C9" w:rsidP="00884660">
      <w:pPr>
        <w:numPr>
          <w:ilvl w:val="0"/>
          <w:numId w:val="24"/>
        </w:numPr>
        <w:contextualSpacing/>
        <w:rPr>
          <w:rFonts w:ascii="Arial" w:hAnsi="Arial" w:cs="Arial"/>
          <w:sz w:val="22"/>
          <w:szCs w:val="22"/>
        </w:rPr>
      </w:pPr>
      <w:r w:rsidRPr="0029015E">
        <w:rPr>
          <w:rFonts w:ascii="Arial" w:hAnsi="Arial" w:cs="Arial"/>
          <w:sz w:val="22"/>
          <w:szCs w:val="22"/>
        </w:rPr>
        <w:t>Less than 20 tons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Ton</w:t>
      </w:r>
    </w:p>
    <w:p w14:paraId="60E58FA6" w14:textId="77777777" w:rsidR="007C41C9" w:rsidRPr="0029015E" w:rsidRDefault="007C41C9" w:rsidP="007C41C9">
      <w:pPr>
        <w:contextualSpacing/>
        <w:rPr>
          <w:rFonts w:ascii="Arial" w:hAnsi="Arial" w:cs="Arial"/>
          <w:sz w:val="22"/>
          <w:szCs w:val="22"/>
        </w:rPr>
      </w:pPr>
    </w:p>
    <w:p w14:paraId="61C4BC47" w14:textId="77777777" w:rsidR="007C41C9" w:rsidRPr="0029015E" w:rsidRDefault="007C41C9" w:rsidP="00884660">
      <w:pPr>
        <w:numPr>
          <w:ilvl w:val="0"/>
          <w:numId w:val="24"/>
        </w:numPr>
        <w:contextualSpacing/>
        <w:rPr>
          <w:rFonts w:ascii="Arial" w:hAnsi="Arial" w:cs="Arial"/>
          <w:sz w:val="22"/>
          <w:szCs w:val="22"/>
        </w:rPr>
      </w:pPr>
      <w:r w:rsidRPr="0029015E">
        <w:rPr>
          <w:rFonts w:ascii="Arial" w:hAnsi="Arial" w:cs="Arial"/>
          <w:sz w:val="22"/>
          <w:szCs w:val="22"/>
        </w:rPr>
        <w:t>20 to 100 tons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Pr>
          <w:rFonts w:ascii="Arial" w:hAnsi="Arial" w:cs="Arial"/>
          <w:sz w:val="22"/>
          <w:szCs w:val="22"/>
        </w:rPr>
        <w:tab/>
      </w:r>
      <w:r w:rsidRPr="0029015E">
        <w:rPr>
          <w:rFonts w:ascii="Arial" w:hAnsi="Arial" w:cs="Arial"/>
          <w:sz w:val="22"/>
          <w:szCs w:val="22"/>
        </w:rPr>
        <w:t>$__________ Per Ton</w:t>
      </w:r>
    </w:p>
    <w:p w14:paraId="5377DBFD" w14:textId="6BBA2EE4" w:rsidR="007C41C9" w:rsidRPr="0029015E" w:rsidRDefault="007C41C9" w:rsidP="007C41C9">
      <w:pPr>
        <w:contextualSpacing/>
        <w:rPr>
          <w:rFonts w:ascii="Arial" w:hAnsi="Arial" w:cs="Arial"/>
          <w:sz w:val="22"/>
          <w:szCs w:val="22"/>
        </w:rPr>
      </w:pPr>
    </w:p>
    <w:p w14:paraId="63770F04" w14:textId="491DF5D8" w:rsidR="006801FE" w:rsidRPr="006801FE" w:rsidRDefault="007C41C9" w:rsidP="006801FE">
      <w:pPr>
        <w:pStyle w:val="ListParagraph"/>
        <w:numPr>
          <w:ilvl w:val="0"/>
          <w:numId w:val="24"/>
        </w:numPr>
        <w:rPr>
          <w:rFonts w:ascii="Arial" w:hAnsi="Arial" w:cs="Arial"/>
          <w:sz w:val="22"/>
          <w:szCs w:val="22"/>
        </w:rPr>
      </w:pPr>
      <w:r w:rsidRPr="006801FE">
        <w:rPr>
          <w:rFonts w:ascii="Arial" w:hAnsi="Arial" w:cs="Arial"/>
          <w:sz w:val="22"/>
          <w:szCs w:val="22"/>
        </w:rPr>
        <w:t>Greater than 100 tons</w:t>
      </w:r>
      <w:r w:rsidRPr="006801FE">
        <w:rPr>
          <w:rFonts w:ascii="Arial" w:hAnsi="Arial" w:cs="Arial"/>
          <w:sz w:val="22"/>
          <w:szCs w:val="22"/>
        </w:rPr>
        <w:tab/>
      </w:r>
      <w:r w:rsidRPr="006801FE">
        <w:rPr>
          <w:rFonts w:ascii="Arial" w:hAnsi="Arial" w:cs="Arial"/>
          <w:sz w:val="22"/>
          <w:szCs w:val="22"/>
        </w:rPr>
        <w:tab/>
      </w:r>
      <w:r w:rsidRPr="006801FE">
        <w:rPr>
          <w:rFonts w:ascii="Arial" w:hAnsi="Arial" w:cs="Arial"/>
          <w:sz w:val="22"/>
          <w:szCs w:val="22"/>
        </w:rPr>
        <w:tab/>
      </w:r>
      <w:r w:rsidR="006801FE">
        <w:rPr>
          <w:rFonts w:ascii="Arial" w:hAnsi="Arial" w:cs="Arial"/>
          <w:sz w:val="22"/>
          <w:szCs w:val="22"/>
        </w:rPr>
        <w:tab/>
      </w:r>
      <w:r w:rsidRPr="006801FE">
        <w:rPr>
          <w:rFonts w:ascii="Arial" w:hAnsi="Arial" w:cs="Arial"/>
          <w:sz w:val="22"/>
          <w:szCs w:val="22"/>
        </w:rPr>
        <w:tab/>
      </w:r>
      <w:r w:rsidR="006801FE" w:rsidRPr="006801FE">
        <w:rPr>
          <w:rFonts w:ascii="Arial" w:hAnsi="Arial" w:cs="Arial"/>
          <w:sz w:val="22"/>
          <w:szCs w:val="22"/>
        </w:rPr>
        <w:t>$__________ Per Ton</w:t>
      </w:r>
    </w:p>
    <w:p w14:paraId="383F5DD7" w14:textId="23A09B6B" w:rsidR="007C41C9" w:rsidRPr="0029015E" w:rsidRDefault="007C41C9" w:rsidP="006801FE">
      <w:pPr>
        <w:ind w:left="1440"/>
        <w:contextualSpacing/>
        <w:rPr>
          <w:rFonts w:ascii="Arial" w:hAnsi="Arial" w:cs="Arial"/>
          <w:sz w:val="22"/>
          <w:szCs w:val="22"/>
        </w:rPr>
      </w:pPr>
    </w:p>
    <w:p w14:paraId="71FFCE47" w14:textId="77777777" w:rsidR="007C41C9" w:rsidRDefault="007C41C9" w:rsidP="007C41C9">
      <w:pPr>
        <w:contextualSpacing/>
        <w:rPr>
          <w:rFonts w:ascii="Arial" w:hAnsi="Arial" w:cs="Arial"/>
          <w:sz w:val="22"/>
          <w:szCs w:val="22"/>
        </w:rPr>
      </w:pPr>
    </w:p>
    <w:p w14:paraId="7D997D70" w14:textId="77777777" w:rsidR="007C41C9" w:rsidRDefault="007C41C9" w:rsidP="007C41C9">
      <w:pPr>
        <w:contextualSpacing/>
        <w:rPr>
          <w:rFonts w:ascii="Arial" w:hAnsi="Arial" w:cs="Arial"/>
          <w:sz w:val="22"/>
          <w:szCs w:val="22"/>
        </w:rPr>
      </w:pPr>
    </w:p>
    <w:p w14:paraId="046E3770" w14:textId="77777777" w:rsidR="007C41C9" w:rsidRDefault="007C41C9" w:rsidP="007C41C9">
      <w:pPr>
        <w:contextualSpacing/>
        <w:rPr>
          <w:rFonts w:ascii="Arial" w:hAnsi="Arial" w:cs="Arial"/>
          <w:sz w:val="22"/>
          <w:szCs w:val="22"/>
        </w:rPr>
      </w:pPr>
    </w:p>
    <w:p w14:paraId="13518002" w14:textId="77777777" w:rsidR="007C41C9" w:rsidRPr="0029015E" w:rsidRDefault="007C41C9" w:rsidP="007C41C9">
      <w:pPr>
        <w:contextualSpacing/>
        <w:rPr>
          <w:rFonts w:ascii="Arial" w:hAnsi="Arial" w:cs="Arial"/>
          <w:sz w:val="22"/>
          <w:szCs w:val="22"/>
        </w:rPr>
      </w:pPr>
    </w:p>
    <w:p w14:paraId="38A888AC" w14:textId="77777777" w:rsidR="007C41C9" w:rsidRPr="0029015E" w:rsidRDefault="007C41C9" w:rsidP="00884660">
      <w:pPr>
        <w:numPr>
          <w:ilvl w:val="0"/>
          <w:numId w:val="10"/>
        </w:numPr>
        <w:contextualSpacing/>
        <w:rPr>
          <w:rFonts w:ascii="Arial" w:hAnsi="Arial" w:cs="Arial"/>
          <w:sz w:val="22"/>
          <w:szCs w:val="22"/>
        </w:rPr>
      </w:pPr>
      <w:r w:rsidRPr="0029015E">
        <w:rPr>
          <w:rFonts w:ascii="Arial" w:hAnsi="Arial" w:cs="Arial"/>
          <w:b/>
          <w:sz w:val="22"/>
          <w:szCs w:val="22"/>
        </w:rPr>
        <w:t>RAISE MANHOLES:</w:t>
      </w:r>
      <w:r w:rsidRPr="0029015E">
        <w:rPr>
          <w:rFonts w:ascii="Arial" w:hAnsi="Arial" w:cs="Arial"/>
          <w:sz w:val="22"/>
          <w:szCs w:val="22"/>
        </w:rPr>
        <w:t xml:space="preserve">  Typically raise 2” with cast iron traffic rated riser.  This work includes material and labor.</w:t>
      </w:r>
    </w:p>
    <w:p w14:paraId="348FEDF3" w14:textId="77777777" w:rsidR="007C41C9" w:rsidRPr="0029015E" w:rsidRDefault="007C41C9" w:rsidP="007C41C9">
      <w:pPr>
        <w:contextualSpacing/>
        <w:rPr>
          <w:rFonts w:ascii="Arial" w:hAnsi="Arial" w:cs="Arial"/>
          <w:sz w:val="22"/>
          <w:szCs w:val="22"/>
        </w:rPr>
      </w:pP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Each</w:t>
      </w:r>
    </w:p>
    <w:p w14:paraId="10A8575A" w14:textId="77777777" w:rsidR="007C41C9" w:rsidRPr="0029015E" w:rsidRDefault="007C41C9" w:rsidP="007C41C9">
      <w:pPr>
        <w:contextualSpacing/>
        <w:rPr>
          <w:rFonts w:ascii="Arial" w:hAnsi="Arial" w:cs="Arial"/>
          <w:sz w:val="22"/>
          <w:szCs w:val="22"/>
        </w:rPr>
      </w:pPr>
    </w:p>
    <w:p w14:paraId="252BC388" w14:textId="77777777" w:rsidR="007C41C9" w:rsidRPr="0029015E" w:rsidRDefault="007C41C9" w:rsidP="00884660">
      <w:pPr>
        <w:numPr>
          <w:ilvl w:val="0"/>
          <w:numId w:val="10"/>
        </w:numPr>
        <w:contextualSpacing/>
        <w:rPr>
          <w:rFonts w:ascii="Arial" w:hAnsi="Arial" w:cs="Arial"/>
          <w:sz w:val="22"/>
          <w:szCs w:val="22"/>
        </w:rPr>
      </w:pPr>
      <w:r w:rsidRPr="0029015E">
        <w:rPr>
          <w:rFonts w:ascii="Arial" w:hAnsi="Arial" w:cs="Arial"/>
          <w:b/>
          <w:sz w:val="22"/>
          <w:szCs w:val="22"/>
        </w:rPr>
        <w:t>RAISE VALVE BOX:</w:t>
      </w:r>
      <w:r w:rsidRPr="0029015E">
        <w:rPr>
          <w:rFonts w:ascii="Arial" w:hAnsi="Arial" w:cs="Arial"/>
          <w:sz w:val="22"/>
          <w:szCs w:val="22"/>
        </w:rPr>
        <w:t xml:space="preserve">  Typically raise 2” with cast iron traffic rated riser.  This work includes material and labor.</w:t>
      </w:r>
    </w:p>
    <w:p w14:paraId="1AF8F5DA" w14:textId="77777777" w:rsidR="007C41C9" w:rsidRPr="0029015E" w:rsidRDefault="007C41C9" w:rsidP="007C41C9">
      <w:pPr>
        <w:contextualSpacing/>
        <w:rPr>
          <w:rFonts w:ascii="Arial" w:hAnsi="Arial" w:cs="Arial"/>
          <w:sz w:val="22"/>
          <w:szCs w:val="22"/>
        </w:rPr>
      </w:pP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Each</w:t>
      </w:r>
    </w:p>
    <w:p w14:paraId="5BFC5D92" w14:textId="77777777" w:rsidR="007C41C9" w:rsidRPr="0029015E" w:rsidRDefault="007C41C9" w:rsidP="007C41C9">
      <w:pPr>
        <w:contextualSpacing/>
        <w:rPr>
          <w:rFonts w:ascii="Arial" w:hAnsi="Arial" w:cs="Arial"/>
          <w:sz w:val="22"/>
          <w:szCs w:val="22"/>
        </w:rPr>
      </w:pPr>
    </w:p>
    <w:p w14:paraId="7B9E9EC6" w14:textId="77777777" w:rsidR="007C41C9" w:rsidRPr="0029015E" w:rsidRDefault="007C41C9" w:rsidP="00884660">
      <w:pPr>
        <w:numPr>
          <w:ilvl w:val="0"/>
          <w:numId w:val="10"/>
        </w:numPr>
        <w:contextualSpacing/>
        <w:jc w:val="both"/>
        <w:rPr>
          <w:rFonts w:ascii="Arial" w:hAnsi="Arial" w:cs="Arial"/>
          <w:sz w:val="22"/>
          <w:szCs w:val="22"/>
        </w:rPr>
      </w:pPr>
      <w:r w:rsidRPr="0029015E">
        <w:rPr>
          <w:rFonts w:ascii="Arial" w:hAnsi="Arial" w:cs="Arial"/>
          <w:b/>
          <w:sz w:val="22"/>
          <w:szCs w:val="22"/>
        </w:rPr>
        <w:t>NEW ASPHALT SURFACE MIX:</w:t>
      </w:r>
      <w:r w:rsidRPr="0029015E">
        <w:rPr>
          <w:rFonts w:ascii="Arial" w:hAnsi="Arial" w:cs="Arial"/>
          <w:sz w:val="22"/>
          <w:szCs w:val="22"/>
        </w:rPr>
        <w:t xml:space="preserve">  This work is generally for parking lots or roads.  This work includes preparing the aggregate surface by grading and compaction as needed.  The work includes barricades, cones, barrels, or other devices needed to keep vehicles off of lot.</w:t>
      </w:r>
    </w:p>
    <w:p w14:paraId="0F3E11FC" w14:textId="77777777" w:rsidR="007C41C9" w:rsidRPr="0029015E" w:rsidRDefault="007C41C9" w:rsidP="007C41C9">
      <w:pPr>
        <w:contextualSpacing/>
        <w:jc w:val="both"/>
        <w:rPr>
          <w:rFonts w:ascii="Arial" w:hAnsi="Arial" w:cs="Arial"/>
          <w:sz w:val="22"/>
          <w:szCs w:val="22"/>
        </w:rPr>
      </w:pPr>
    </w:p>
    <w:p w14:paraId="5B44B45B" w14:textId="77777777" w:rsidR="007C41C9" w:rsidRPr="0029015E" w:rsidRDefault="007C41C9" w:rsidP="00884660">
      <w:pPr>
        <w:numPr>
          <w:ilvl w:val="0"/>
          <w:numId w:val="25"/>
        </w:numPr>
        <w:contextualSpacing/>
        <w:rPr>
          <w:rFonts w:ascii="Arial" w:hAnsi="Arial" w:cs="Arial"/>
          <w:sz w:val="22"/>
          <w:szCs w:val="22"/>
        </w:rPr>
      </w:pPr>
      <w:r w:rsidRPr="0029015E">
        <w:rPr>
          <w:rFonts w:ascii="Arial" w:hAnsi="Arial" w:cs="Arial"/>
          <w:sz w:val="22"/>
          <w:szCs w:val="22"/>
        </w:rPr>
        <w:t>1.5” SM-9.5A (most areas) (compacted depth)</w:t>
      </w:r>
    </w:p>
    <w:p w14:paraId="75C7EFA8" w14:textId="77777777" w:rsidR="007C41C9" w:rsidRPr="0029015E" w:rsidRDefault="007C41C9" w:rsidP="007C41C9">
      <w:pPr>
        <w:contextualSpacing/>
        <w:rPr>
          <w:rFonts w:ascii="Arial" w:hAnsi="Arial" w:cs="Arial"/>
          <w:sz w:val="22"/>
          <w:szCs w:val="22"/>
        </w:rPr>
      </w:pPr>
    </w:p>
    <w:p w14:paraId="1241EFC1" w14:textId="77777777" w:rsidR="007C41C9" w:rsidRPr="0029015E" w:rsidRDefault="007C41C9" w:rsidP="00884660">
      <w:pPr>
        <w:numPr>
          <w:ilvl w:val="0"/>
          <w:numId w:val="26"/>
        </w:numPr>
        <w:contextualSpacing/>
        <w:rPr>
          <w:rFonts w:ascii="Arial" w:hAnsi="Arial" w:cs="Arial"/>
          <w:sz w:val="22"/>
          <w:szCs w:val="22"/>
        </w:rPr>
      </w:pPr>
      <w:r w:rsidRPr="0029015E">
        <w:rPr>
          <w:rFonts w:ascii="Arial" w:hAnsi="Arial" w:cs="Arial"/>
          <w:sz w:val="22"/>
          <w:szCs w:val="22"/>
        </w:rPr>
        <w:t>Less than 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06976C00" w14:textId="77777777" w:rsidR="007C41C9" w:rsidRPr="0029015E" w:rsidRDefault="007C41C9" w:rsidP="007C41C9">
      <w:pPr>
        <w:contextualSpacing/>
        <w:rPr>
          <w:rFonts w:ascii="Arial" w:hAnsi="Arial" w:cs="Arial"/>
          <w:sz w:val="22"/>
          <w:szCs w:val="22"/>
        </w:rPr>
      </w:pPr>
    </w:p>
    <w:p w14:paraId="7A16E7E8" w14:textId="77777777" w:rsidR="007C41C9" w:rsidRPr="0029015E" w:rsidRDefault="007C41C9" w:rsidP="00884660">
      <w:pPr>
        <w:numPr>
          <w:ilvl w:val="0"/>
          <w:numId w:val="26"/>
        </w:numPr>
        <w:contextualSpacing/>
        <w:rPr>
          <w:rFonts w:ascii="Arial" w:hAnsi="Arial" w:cs="Arial"/>
          <w:sz w:val="22"/>
          <w:szCs w:val="22"/>
        </w:rPr>
      </w:pPr>
      <w:r w:rsidRPr="0029015E">
        <w:rPr>
          <w:rFonts w:ascii="Arial" w:hAnsi="Arial" w:cs="Arial"/>
          <w:sz w:val="22"/>
          <w:szCs w:val="22"/>
        </w:rPr>
        <w:t>500 to 2,500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5BCB9A0D" w14:textId="77777777" w:rsidR="007C41C9" w:rsidRPr="0029015E" w:rsidRDefault="007C41C9" w:rsidP="007C41C9">
      <w:pPr>
        <w:contextualSpacing/>
        <w:rPr>
          <w:rFonts w:ascii="Arial" w:hAnsi="Arial" w:cs="Arial"/>
          <w:sz w:val="22"/>
          <w:szCs w:val="22"/>
        </w:rPr>
      </w:pPr>
    </w:p>
    <w:p w14:paraId="2CE1DEC8" w14:textId="77777777" w:rsidR="007C41C9" w:rsidRPr="0029015E" w:rsidRDefault="007C41C9" w:rsidP="00884660">
      <w:pPr>
        <w:numPr>
          <w:ilvl w:val="0"/>
          <w:numId w:val="26"/>
        </w:numPr>
        <w:contextualSpacing/>
        <w:rPr>
          <w:rFonts w:ascii="Arial" w:hAnsi="Arial" w:cs="Arial"/>
          <w:sz w:val="22"/>
          <w:szCs w:val="22"/>
        </w:rPr>
      </w:pPr>
      <w:r w:rsidRPr="0029015E">
        <w:rPr>
          <w:rFonts w:ascii="Arial" w:hAnsi="Arial" w:cs="Arial"/>
          <w:sz w:val="22"/>
          <w:szCs w:val="22"/>
        </w:rPr>
        <w:t>Greater than 2,500 square yards</w:t>
      </w:r>
      <w:r w:rsidRPr="0029015E">
        <w:rPr>
          <w:rFonts w:ascii="Arial" w:hAnsi="Arial" w:cs="Arial"/>
          <w:sz w:val="22"/>
          <w:szCs w:val="22"/>
        </w:rPr>
        <w:tab/>
      </w:r>
      <w:r w:rsidRPr="0029015E">
        <w:rPr>
          <w:rFonts w:ascii="Arial" w:hAnsi="Arial" w:cs="Arial"/>
          <w:sz w:val="22"/>
          <w:szCs w:val="22"/>
        </w:rPr>
        <w:tab/>
      </w:r>
      <w:r>
        <w:rPr>
          <w:rFonts w:ascii="Arial" w:hAnsi="Arial" w:cs="Arial"/>
          <w:sz w:val="22"/>
          <w:szCs w:val="22"/>
        </w:rPr>
        <w:tab/>
      </w:r>
      <w:r w:rsidRPr="0029015E">
        <w:rPr>
          <w:rFonts w:ascii="Arial" w:hAnsi="Arial" w:cs="Arial"/>
          <w:sz w:val="22"/>
          <w:szCs w:val="22"/>
        </w:rPr>
        <w:t>$__________ Per Square Yard</w:t>
      </w:r>
    </w:p>
    <w:p w14:paraId="702C745F" w14:textId="77777777" w:rsidR="007C41C9" w:rsidRPr="0029015E" w:rsidRDefault="007C41C9" w:rsidP="007C41C9">
      <w:pPr>
        <w:contextualSpacing/>
        <w:rPr>
          <w:rFonts w:ascii="Arial" w:hAnsi="Arial" w:cs="Arial"/>
          <w:sz w:val="22"/>
          <w:szCs w:val="22"/>
        </w:rPr>
      </w:pPr>
    </w:p>
    <w:p w14:paraId="747958EB" w14:textId="77777777" w:rsidR="007C41C9" w:rsidRPr="0029015E" w:rsidRDefault="007C41C9" w:rsidP="00884660">
      <w:pPr>
        <w:numPr>
          <w:ilvl w:val="0"/>
          <w:numId w:val="25"/>
        </w:numPr>
        <w:contextualSpacing/>
        <w:rPr>
          <w:rFonts w:ascii="Arial" w:hAnsi="Arial" w:cs="Arial"/>
          <w:sz w:val="22"/>
          <w:szCs w:val="22"/>
        </w:rPr>
      </w:pPr>
      <w:r w:rsidRPr="0029015E">
        <w:rPr>
          <w:rFonts w:ascii="Arial" w:hAnsi="Arial" w:cs="Arial"/>
          <w:sz w:val="22"/>
          <w:szCs w:val="22"/>
        </w:rPr>
        <w:t>1.5” SM-9.5D (for heavy vehicle areas) (compacted depth)</w:t>
      </w:r>
    </w:p>
    <w:p w14:paraId="6E552BAD" w14:textId="77777777" w:rsidR="007C41C9" w:rsidRPr="0029015E" w:rsidRDefault="007C41C9" w:rsidP="007C41C9">
      <w:pPr>
        <w:contextualSpacing/>
        <w:rPr>
          <w:rFonts w:ascii="Arial" w:hAnsi="Arial" w:cs="Arial"/>
          <w:sz w:val="22"/>
          <w:szCs w:val="22"/>
        </w:rPr>
      </w:pPr>
    </w:p>
    <w:p w14:paraId="547972E0" w14:textId="77777777" w:rsidR="007C41C9" w:rsidRPr="0029015E" w:rsidRDefault="007C41C9" w:rsidP="00884660">
      <w:pPr>
        <w:numPr>
          <w:ilvl w:val="0"/>
          <w:numId w:val="27"/>
        </w:numPr>
        <w:contextualSpacing/>
        <w:rPr>
          <w:rFonts w:ascii="Arial" w:hAnsi="Arial" w:cs="Arial"/>
          <w:sz w:val="22"/>
          <w:szCs w:val="22"/>
        </w:rPr>
      </w:pPr>
      <w:r w:rsidRPr="0029015E">
        <w:rPr>
          <w:rFonts w:ascii="Arial" w:hAnsi="Arial" w:cs="Arial"/>
          <w:sz w:val="22"/>
          <w:szCs w:val="22"/>
        </w:rPr>
        <w:t>Less than 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5238CBEC" w14:textId="77777777" w:rsidR="007C41C9" w:rsidRPr="0029015E" w:rsidRDefault="007C41C9" w:rsidP="007C41C9">
      <w:pPr>
        <w:contextualSpacing/>
        <w:rPr>
          <w:rFonts w:ascii="Arial" w:hAnsi="Arial" w:cs="Arial"/>
          <w:sz w:val="22"/>
          <w:szCs w:val="22"/>
        </w:rPr>
      </w:pPr>
    </w:p>
    <w:p w14:paraId="67F400B0" w14:textId="77777777" w:rsidR="007C41C9" w:rsidRPr="0029015E" w:rsidRDefault="007C41C9" w:rsidP="00884660">
      <w:pPr>
        <w:numPr>
          <w:ilvl w:val="0"/>
          <w:numId w:val="27"/>
        </w:numPr>
        <w:contextualSpacing/>
        <w:rPr>
          <w:rFonts w:ascii="Arial" w:hAnsi="Arial" w:cs="Arial"/>
          <w:sz w:val="22"/>
          <w:szCs w:val="22"/>
        </w:rPr>
      </w:pPr>
      <w:r w:rsidRPr="0029015E">
        <w:rPr>
          <w:rFonts w:ascii="Arial" w:hAnsi="Arial" w:cs="Arial"/>
          <w:sz w:val="22"/>
          <w:szCs w:val="22"/>
        </w:rPr>
        <w:t>500 to 2,500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16CB459E" w14:textId="77777777" w:rsidR="007C41C9" w:rsidRPr="0029015E" w:rsidRDefault="007C41C9" w:rsidP="007C41C9">
      <w:pPr>
        <w:contextualSpacing/>
        <w:rPr>
          <w:rFonts w:ascii="Arial" w:hAnsi="Arial" w:cs="Arial"/>
          <w:sz w:val="22"/>
          <w:szCs w:val="22"/>
        </w:rPr>
      </w:pPr>
    </w:p>
    <w:p w14:paraId="0F3A8489" w14:textId="77777777" w:rsidR="007C41C9" w:rsidRPr="0029015E" w:rsidRDefault="007C41C9" w:rsidP="00884660">
      <w:pPr>
        <w:numPr>
          <w:ilvl w:val="0"/>
          <w:numId w:val="27"/>
        </w:numPr>
        <w:contextualSpacing/>
        <w:rPr>
          <w:rFonts w:ascii="Arial" w:hAnsi="Arial" w:cs="Arial"/>
          <w:sz w:val="22"/>
          <w:szCs w:val="22"/>
        </w:rPr>
      </w:pPr>
      <w:r w:rsidRPr="0029015E">
        <w:rPr>
          <w:rFonts w:ascii="Arial" w:hAnsi="Arial" w:cs="Arial"/>
          <w:sz w:val="22"/>
          <w:szCs w:val="22"/>
        </w:rPr>
        <w:t>Greater than 2,500 square yards</w:t>
      </w:r>
      <w:r w:rsidRPr="0029015E">
        <w:rPr>
          <w:rFonts w:ascii="Arial" w:hAnsi="Arial" w:cs="Arial"/>
          <w:sz w:val="22"/>
          <w:szCs w:val="22"/>
        </w:rPr>
        <w:tab/>
      </w:r>
      <w:r w:rsidRPr="0029015E">
        <w:rPr>
          <w:rFonts w:ascii="Arial" w:hAnsi="Arial" w:cs="Arial"/>
          <w:sz w:val="22"/>
          <w:szCs w:val="22"/>
        </w:rPr>
        <w:tab/>
      </w:r>
      <w:r>
        <w:rPr>
          <w:rFonts w:ascii="Arial" w:hAnsi="Arial" w:cs="Arial"/>
          <w:sz w:val="22"/>
          <w:szCs w:val="22"/>
        </w:rPr>
        <w:tab/>
      </w:r>
      <w:r w:rsidRPr="0029015E">
        <w:rPr>
          <w:rFonts w:ascii="Arial" w:hAnsi="Arial" w:cs="Arial"/>
          <w:sz w:val="22"/>
          <w:szCs w:val="22"/>
        </w:rPr>
        <w:t>$__________ Per Square Yard</w:t>
      </w:r>
    </w:p>
    <w:p w14:paraId="52FB2FD8" w14:textId="77777777" w:rsidR="007C41C9" w:rsidRPr="0029015E" w:rsidRDefault="007C41C9" w:rsidP="007C41C9">
      <w:pPr>
        <w:contextualSpacing/>
        <w:rPr>
          <w:rFonts w:ascii="Arial" w:hAnsi="Arial" w:cs="Arial"/>
          <w:sz w:val="22"/>
          <w:szCs w:val="22"/>
        </w:rPr>
      </w:pPr>
    </w:p>
    <w:p w14:paraId="09675487" w14:textId="77777777" w:rsidR="007C41C9" w:rsidRPr="0029015E" w:rsidRDefault="007C41C9" w:rsidP="00884660">
      <w:pPr>
        <w:numPr>
          <w:ilvl w:val="0"/>
          <w:numId w:val="10"/>
        </w:numPr>
        <w:contextualSpacing/>
        <w:rPr>
          <w:rFonts w:ascii="Arial" w:hAnsi="Arial" w:cs="Arial"/>
          <w:sz w:val="22"/>
          <w:szCs w:val="22"/>
        </w:rPr>
      </w:pPr>
      <w:r w:rsidRPr="0029015E">
        <w:rPr>
          <w:rFonts w:ascii="Arial" w:hAnsi="Arial" w:cs="Arial"/>
          <w:b/>
          <w:sz w:val="22"/>
          <w:szCs w:val="22"/>
        </w:rPr>
        <w:t>NEW ASPHALT BASE MIX:</w:t>
      </w:r>
      <w:r w:rsidRPr="0029015E">
        <w:rPr>
          <w:rFonts w:ascii="Arial" w:hAnsi="Arial" w:cs="Arial"/>
          <w:sz w:val="22"/>
          <w:szCs w:val="22"/>
        </w:rPr>
        <w:t xml:space="preserve">  The work is generally for parking lots or roads.  This work includes preparing the aggregate surface by grading and compaction as needed.  The work includes barricades, cones, barrels, or other devices needed to keep vehicles off of lot.</w:t>
      </w:r>
    </w:p>
    <w:p w14:paraId="5C227776" w14:textId="77777777" w:rsidR="007C41C9" w:rsidRPr="0029015E" w:rsidRDefault="007C41C9" w:rsidP="007C41C9">
      <w:pPr>
        <w:contextualSpacing/>
        <w:rPr>
          <w:rFonts w:ascii="Arial" w:hAnsi="Arial" w:cs="Arial"/>
          <w:sz w:val="22"/>
          <w:szCs w:val="22"/>
        </w:rPr>
      </w:pPr>
    </w:p>
    <w:p w14:paraId="314DE174" w14:textId="77777777" w:rsidR="007C41C9" w:rsidRPr="0029015E" w:rsidRDefault="007C41C9" w:rsidP="00884660">
      <w:pPr>
        <w:numPr>
          <w:ilvl w:val="0"/>
          <w:numId w:val="28"/>
        </w:numPr>
        <w:contextualSpacing/>
        <w:rPr>
          <w:rFonts w:ascii="Arial" w:hAnsi="Arial" w:cs="Arial"/>
          <w:sz w:val="22"/>
          <w:szCs w:val="22"/>
        </w:rPr>
      </w:pPr>
      <w:r w:rsidRPr="0029015E">
        <w:rPr>
          <w:rFonts w:ascii="Arial" w:hAnsi="Arial" w:cs="Arial"/>
          <w:sz w:val="22"/>
          <w:szCs w:val="22"/>
        </w:rPr>
        <w:t>3” BM-25.0 A (most areas) (compacted depth)</w:t>
      </w:r>
    </w:p>
    <w:p w14:paraId="13CEF516" w14:textId="074776A2" w:rsidR="007C41C9" w:rsidRPr="0029015E" w:rsidRDefault="007C41C9" w:rsidP="007C41C9">
      <w:pPr>
        <w:contextualSpacing/>
        <w:rPr>
          <w:rFonts w:ascii="Arial" w:hAnsi="Arial" w:cs="Arial"/>
          <w:sz w:val="22"/>
          <w:szCs w:val="22"/>
        </w:rPr>
      </w:pPr>
    </w:p>
    <w:p w14:paraId="751ED6A1" w14:textId="7CA17310" w:rsidR="007C41C9" w:rsidRDefault="007C41C9" w:rsidP="000559CA">
      <w:pPr>
        <w:numPr>
          <w:ilvl w:val="0"/>
          <w:numId w:val="29"/>
        </w:numPr>
        <w:contextualSpacing/>
        <w:rPr>
          <w:rFonts w:ascii="Arial" w:hAnsi="Arial" w:cs="Arial"/>
          <w:sz w:val="22"/>
          <w:szCs w:val="22"/>
        </w:rPr>
      </w:pPr>
      <w:r w:rsidRPr="0008059A">
        <w:rPr>
          <w:rFonts w:ascii="Arial" w:hAnsi="Arial" w:cs="Arial"/>
          <w:sz w:val="22"/>
          <w:szCs w:val="22"/>
        </w:rPr>
        <w:t>Less than 500 square yards</w:t>
      </w:r>
      <w:r w:rsidRPr="0008059A">
        <w:rPr>
          <w:rFonts w:ascii="Arial" w:hAnsi="Arial" w:cs="Arial"/>
          <w:sz w:val="22"/>
          <w:szCs w:val="22"/>
        </w:rPr>
        <w:tab/>
      </w:r>
      <w:r w:rsidRPr="0008059A">
        <w:rPr>
          <w:rFonts w:ascii="Arial" w:hAnsi="Arial" w:cs="Arial"/>
          <w:sz w:val="22"/>
          <w:szCs w:val="22"/>
        </w:rPr>
        <w:tab/>
      </w:r>
      <w:r w:rsidRPr="0008059A">
        <w:rPr>
          <w:rFonts w:ascii="Arial" w:hAnsi="Arial" w:cs="Arial"/>
          <w:sz w:val="22"/>
          <w:szCs w:val="22"/>
        </w:rPr>
        <w:tab/>
      </w:r>
      <w:r w:rsidR="0008059A" w:rsidRPr="0029015E">
        <w:rPr>
          <w:rFonts w:ascii="Arial" w:hAnsi="Arial" w:cs="Arial"/>
          <w:sz w:val="22"/>
          <w:szCs w:val="22"/>
        </w:rPr>
        <w:t>$__________ Per Square Yard</w:t>
      </w:r>
    </w:p>
    <w:p w14:paraId="58C81F74" w14:textId="77777777" w:rsidR="0008059A" w:rsidRPr="0008059A" w:rsidRDefault="0008059A" w:rsidP="0008059A">
      <w:pPr>
        <w:ind w:left="1800"/>
        <w:contextualSpacing/>
        <w:rPr>
          <w:rFonts w:ascii="Arial" w:hAnsi="Arial" w:cs="Arial"/>
          <w:sz w:val="22"/>
          <w:szCs w:val="22"/>
        </w:rPr>
      </w:pPr>
    </w:p>
    <w:p w14:paraId="3B1CE5F6" w14:textId="77777777" w:rsidR="007C41C9" w:rsidRPr="0029015E" w:rsidRDefault="007C41C9" w:rsidP="00884660">
      <w:pPr>
        <w:numPr>
          <w:ilvl w:val="0"/>
          <w:numId w:val="29"/>
        </w:numPr>
        <w:contextualSpacing/>
        <w:rPr>
          <w:rFonts w:ascii="Arial" w:hAnsi="Arial" w:cs="Arial"/>
          <w:sz w:val="22"/>
          <w:szCs w:val="22"/>
        </w:rPr>
      </w:pPr>
      <w:r w:rsidRPr="0029015E">
        <w:rPr>
          <w:rFonts w:ascii="Arial" w:hAnsi="Arial" w:cs="Arial"/>
          <w:sz w:val="22"/>
          <w:szCs w:val="22"/>
        </w:rPr>
        <w:t>500 to 2,500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5EAED16D" w14:textId="77777777" w:rsidR="007C41C9" w:rsidRPr="0029015E" w:rsidRDefault="007C41C9" w:rsidP="007C41C9">
      <w:pPr>
        <w:contextualSpacing/>
        <w:rPr>
          <w:rFonts w:ascii="Arial" w:hAnsi="Arial" w:cs="Arial"/>
          <w:sz w:val="22"/>
          <w:szCs w:val="22"/>
        </w:rPr>
      </w:pPr>
    </w:p>
    <w:p w14:paraId="73A5323D" w14:textId="77777777" w:rsidR="007C41C9" w:rsidRPr="0029015E" w:rsidRDefault="007C41C9" w:rsidP="00884660">
      <w:pPr>
        <w:numPr>
          <w:ilvl w:val="0"/>
          <w:numId w:val="29"/>
        </w:numPr>
        <w:contextualSpacing/>
        <w:rPr>
          <w:rFonts w:ascii="Arial" w:hAnsi="Arial" w:cs="Arial"/>
          <w:sz w:val="22"/>
          <w:szCs w:val="22"/>
        </w:rPr>
      </w:pPr>
      <w:r w:rsidRPr="0029015E">
        <w:rPr>
          <w:rFonts w:ascii="Arial" w:hAnsi="Arial" w:cs="Arial"/>
          <w:sz w:val="22"/>
          <w:szCs w:val="22"/>
        </w:rPr>
        <w:t>Greater than 2,500 square yards</w:t>
      </w:r>
      <w:r w:rsidRPr="0029015E">
        <w:rPr>
          <w:rFonts w:ascii="Arial" w:hAnsi="Arial" w:cs="Arial"/>
          <w:sz w:val="22"/>
          <w:szCs w:val="22"/>
        </w:rPr>
        <w:tab/>
      </w:r>
      <w:r w:rsidRPr="0029015E">
        <w:rPr>
          <w:rFonts w:ascii="Arial" w:hAnsi="Arial" w:cs="Arial"/>
          <w:sz w:val="22"/>
          <w:szCs w:val="22"/>
        </w:rPr>
        <w:tab/>
      </w:r>
      <w:r>
        <w:rPr>
          <w:rFonts w:ascii="Arial" w:hAnsi="Arial" w:cs="Arial"/>
          <w:sz w:val="22"/>
          <w:szCs w:val="22"/>
        </w:rPr>
        <w:tab/>
      </w:r>
      <w:r w:rsidRPr="0029015E">
        <w:rPr>
          <w:rFonts w:ascii="Arial" w:hAnsi="Arial" w:cs="Arial"/>
          <w:sz w:val="22"/>
          <w:szCs w:val="22"/>
        </w:rPr>
        <w:t>$__________ Per Square Yard</w:t>
      </w:r>
    </w:p>
    <w:p w14:paraId="238540BA" w14:textId="77777777" w:rsidR="007C41C9" w:rsidRPr="0029015E" w:rsidRDefault="007C41C9" w:rsidP="007C41C9">
      <w:pPr>
        <w:contextualSpacing/>
        <w:rPr>
          <w:rFonts w:ascii="Arial" w:hAnsi="Arial" w:cs="Arial"/>
          <w:sz w:val="22"/>
          <w:szCs w:val="22"/>
        </w:rPr>
      </w:pPr>
    </w:p>
    <w:p w14:paraId="4A10EF12" w14:textId="77777777" w:rsidR="007C41C9" w:rsidRPr="0029015E" w:rsidRDefault="007C41C9" w:rsidP="007C41C9">
      <w:pPr>
        <w:contextualSpacing/>
        <w:rPr>
          <w:rFonts w:ascii="Arial" w:hAnsi="Arial" w:cs="Arial"/>
          <w:sz w:val="22"/>
          <w:szCs w:val="22"/>
        </w:rPr>
      </w:pPr>
    </w:p>
    <w:p w14:paraId="35ACD068" w14:textId="662247CB" w:rsidR="007C41C9" w:rsidRDefault="007C41C9" w:rsidP="007C41C9">
      <w:pPr>
        <w:numPr>
          <w:ilvl w:val="0"/>
          <w:numId w:val="28"/>
        </w:numPr>
        <w:contextualSpacing/>
        <w:rPr>
          <w:rFonts w:ascii="Arial" w:hAnsi="Arial" w:cs="Arial"/>
          <w:sz w:val="22"/>
          <w:szCs w:val="22"/>
        </w:rPr>
      </w:pPr>
      <w:r w:rsidRPr="0029015E">
        <w:rPr>
          <w:rFonts w:ascii="Arial" w:hAnsi="Arial" w:cs="Arial"/>
          <w:sz w:val="22"/>
          <w:szCs w:val="22"/>
        </w:rPr>
        <w:t>3” BM-25.0 D (for heavy vehicle areas) (compacted depth)</w:t>
      </w:r>
    </w:p>
    <w:p w14:paraId="4C292CD5" w14:textId="77777777" w:rsidR="006801FE" w:rsidRPr="006801FE" w:rsidRDefault="006801FE" w:rsidP="006801FE">
      <w:pPr>
        <w:ind w:left="1440"/>
        <w:contextualSpacing/>
        <w:rPr>
          <w:rFonts w:ascii="Arial" w:hAnsi="Arial" w:cs="Arial"/>
          <w:sz w:val="22"/>
          <w:szCs w:val="22"/>
        </w:rPr>
      </w:pPr>
    </w:p>
    <w:p w14:paraId="41C3E6AB" w14:textId="77777777" w:rsidR="007C41C9" w:rsidRPr="0029015E" w:rsidRDefault="007C41C9" w:rsidP="00884660">
      <w:pPr>
        <w:numPr>
          <w:ilvl w:val="0"/>
          <w:numId w:val="30"/>
        </w:numPr>
        <w:contextualSpacing/>
        <w:rPr>
          <w:rFonts w:ascii="Arial" w:hAnsi="Arial" w:cs="Arial"/>
          <w:sz w:val="22"/>
          <w:szCs w:val="22"/>
        </w:rPr>
      </w:pPr>
      <w:r w:rsidRPr="0029015E">
        <w:rPr>
          <w:rFonts w:ascii="Arial" w:hAnsi="Arial" w:cs="Arial"/>
          <w:sz w:val="22"/>
          <w:szCs w:val="22"/>
        </w:rPr>
        <w:t>Less than 500 square yards</w:t>
      </w:r>
      <w:r w:rsidRPr="0029015E">
        <w:rPr>
          <w:rFonts w:ascii="Arial" w:hAnsi="Arial" w:cs="Arial"/>
          <w:sz w:val="22"/>
          <w:szCs w:val="22"/>
        </w:rPr>
        <w:tab/>
      </w:r>
      <w:r w:rsidRPr="0029015E">
        <w:rPr>
          <w:rFonts w:ascii="Arial" w:hAnsi="Arial" w:cs="Arial"/>
          <w:sz w:val="22"/>
          <w:szCs w:val="22"/>
        </w:rPr>
        <w:tab/>
      </w:r>
      <w:r w:rsidRPr="0029015E">
        <w:rPr>
          <w:rFonts w:ascii="Arial" w:hAnsi="Arial" w:cs="Arial"/>
          <w:sz w:val="22"/>
          <w:szCs w:val="22"/>
        </w:rPr>
        <w:tab/>
        <w:t>$__________ Per Square Yard</w:t>
      </w:r>
    </w:p>
    <w:p w14:paraId="13751381" w14:textId="77777777" w:rsidR="007C41C9" w:rsidRPr="0029015E" w:rsidRDefault="007C41C9" w:rsidP="007C41C9">
      <w:pPr>
        <w:contextualSpacing/>
        <w:rPr>
          <w:rFonts w:ascii="Arial" w:hAnsi="Arial" w:cs="Arial"/>
          <w:sz w:val="22"/>
          <w:szCs w:val="22"/>
        </w:rPr>
      </w:pPr>
    </w:p>
    <w:p w14:paraId="0D79E620" w14:textId="6C801612" w:rsidR="007C41C9" w:rsidRPr="006801FE" w:rsidRDefault="007C41C9" w:rsidP="006801FE">
      <w:pPr>
        <w:pStyle w:val="ListParagraph"/>
        <w:numPr>
          <w:ilvl w:val="0"/>
          <w:numId w:val="30"/>
        </w:numPr>
        <w:rPr>
          <w:rFonts w:ascii="Arial" w:hAnsi="Arial" w:cs="Arial"/>
          <w:sz w:val="22"/>
          <w:szCs w:val="22"/>
        </w:rPr>
      </w:pPr>
      <w:r w:rsidRPr="006801FE">
        <w:rPr>
          <w:rFonts w:ascii="Arial" w:hAnsi="Arial" w:cs="Arial"/>
          <w:sz w:val="22"/>
          <w:szCs w:val="22"/>
        </w:rPr>
        <w:t>500 to 2,500 square yards</w:t>
      </w:r>
      <w:r w:rsidRPr="006801FE">
        <w:rPr>
          <w:rFonts w:ascii="Arial" w:hAnsi="Arial" w:cs="Arial"/>
          <w:sz w:val="22"/>
          <w:szCs w:val="22"/>
        </w:rPr>
        <w:tab/>
      </w:r>
      <w:r w:rsidRPr="006801FE">
        <w:rPr>
          <w:rFonts w:ascii="Arial" w:hAnsi="Arial" w:cs="Arial"/>
          <w:sz w:val="22"/>
          <w:szCs w:val="22"/>
        </w:rPr>
        <w:tab/>
      </w:r>
      <w:r w:rsidRPr="006801FE">
        <w:rPr>
          <w:rFonts w:ascii="Arial" w:hAnsi="Arial" w:cs="Arial"/>
          <w:sz w:val="22"/>
          <w:szCs w:val="22"/>
        </w:rPr>
        <w:tab/>
        <w:t>$__________ Per Square Yard</w:t>
      </w:r>
    </w:p>
    <w:p w14:paraId="187E1E30" w14:textId="77777777" w:rsidR="007C41C9" w:rsidRPr="0029015E" w:rsidRDefault="007C41C9" w:rsidP="007C41C9">
      <w:pPr>
        <w:contextualSpacing/>
        <w:rPr>
          <w:rFonts w:ascii="Arial" w:hAnsi="Arial" w:cs="Arial"/>
          <w:sz w:val="22"/>
          <w:szCs w:val="22"/>
        </w:rPr>
      </w:pPr>
    </w:p>
    <w:p w14:paraId="3958D2A2" w14:textId="7CBC3055" w:rsidR="007C41C9" w:rsidRPr="006801FE" w:rsidRDefault="007C41C9" w:rsidP="006801FE">
      <w:pPr>
        <w:pStyle w:val="ListParagraph"/>
        <w:numPr>
          <w:ilvl w:val="0"/>
          <w:numId w:val="30"/>
        </w:numPr>
        <w:rPr>
          <w:rFonts w:ascii="Arial" w:hAnsi="Arial" w:cs="Arial"/>
          <w:sz w:val="22"/>
          <w:szCs w:val="22"/>
        </w:rPr>
      </w:pPr>
      <w:r w:rsidRPr="006801FE">
        <w:rPr>
          <w:rFonts w:ascii="Arial" w:hAnsi="Arial" w:cs="Arial"/>
          <w:sz w:val="22"/>
          <w:szCs w:val="22"/>
        </w:rPr>
        <w:t>Greater than 2,500 square yards</w:t>
      </w:r>
      <w:r w:rsidRPr="006801FE">
        <w:rPr>
          <w:rFonts w:ascii="Arial" w:hAnsi="Arial" w:cs="Arial"/>
          <w:sz w:val="22"/>
          <w:szCs w:val="22"/>
        </w:rPr>
        <w:tab/>
      </w:r>
      <w:r w:rsidRPr="006801FE">
        <w:rPr>
          <w:rFonts w:ascii="Arial" w:hAnsi="Arial" w:cs="Arial"/>
          <w:sz w:val="22"/>
          <w:szCs w:val="22"/>
        </w:rPr>
        <w:tab/>
      </w:r>
      <w:r w:rsidR="0008059A">
        <w:rPr>
          <w:rFonts w:ascii="Arial" w:hAnsi="Arial" w:cs="Arial"/>
          <w:sz w:val="22"/>
          <w:szCs w:val="22"/>
        </w:rPr>
        <w:tab/>
      </w:r>
      <w:r w:rsidRPr="006801FE">
        <w:rPr>
          <w:rFonts w:ascii="Arial" w:hAnsi="Arial" w:cs="Arial"/>
          <w:sz w:val="22"/>
          <w:szCs w:val="22"/>
        </w:rPr>
        <w:t>$__________ Per Square Yard</w:t>
      </w:r>
    </w:p>
    <w:p w14:paraId="1F95575D" w14:textId="77777777" w:rsidR="007C41C9" w:rsidRPr="0029015E" w:rsidRDefault="007C41C9" w:rsidP="007C41C9">
      <w:pPr>
        <w:contextualSpacing/>
        <w:rPr>
          <w:rFonts w:ascii="Arial" w:hAnsi="Arial" w:cs="Arial"/>
          <w:sz w:val="22"/>
          <w:szCs w:val="22"/>
        </w:rPr>
      </w:pPr>
    </w:p>
    <w:p w14:paraId="399BF06D" w14:textId="7C8586D2" w:rsidR="00C60722" w:rsidRDefault="00C60722">
      <w:pPr>
        <w:rPr>
          <w:rFonts w:ascii="Arial" w:hAnsi="Arial" w:cs="Arial"/>
          <w:sz w:val="22"/>
          <w:szCs w:val="22"/>
          <w:highlight w:val="green"/>
        </w:rPr>
      </w:pPr>
      <w:r>
        <w:rPr>
          <w:rFonts w:ascii="Arial" w:hAnsi="Arial" w:cs="Arial"/>
          <w:sz w:val="22"/>
          <w:szCs w:val="22"/>
          <w:highlight w:val="green"/>
        </w:rPr>
        <w:br w:type="page"/>
      </w:r>
    </w:p>
    <w:p w14:paraId="299211D0" w14:textId="0248B93D" w:rsidR="00A05DAC" w:rsidRDefault="00C60722" w:rsidP="007C41C9">
      <w:pPr>
        <w:jc w:val="center"/>
        <w:rPr>
          <w:rFonts w:ascii="Arial" w:hAnsi="Arial" w:cs="Arial"/>
          <w:b/>
          <w:sz w:val="22"/>
          <w:szCs w:val="22"/>
        </w:rPr>
      </w:pPr>
      <w:r w:rsidRPr="00C60722">
        <w:rPr>
          <w:rFonts w:ascii="Arial" w:hAnsi="Arial" w:cs="Arial"/>
          <w:b/>
          <w:sz w:val="22"/>
          <w:szCs w:val="22"/>
        </w:rPr>
        <w:lastRenderedPageBreak/>
        <w:t>ATTACHMENT E</w:t>
      </w:r>
    </w:p>
    <w:p w14:paraId="3AF7018C" w14:textId="77777777" w:rsidR="006801FE" w:rsidRPr="00C60722" w:rsidRDefault="006801FE" w:rsidP="007C41C9">
      <w:pPr>
        <w:jc w:val="center"/>
        <w:rPr>
          <w:rFonts w:ascii="Arial" w:hAnsi="Arial" w:cs="Arial"/>
          <w:b/>
          <w:sz w:val="22"/>
          <w:szCs w:val="22"/>
        </w:rPr>
      </w:pPr>
    </w:p>
    <w:p w14:paraId="762D001C" w14:textId="7FD68192" w:rsidR="00C60722" w:rsidRPr="00C60722" w:rsidRDefault="00C60722" w:rsidP="007C41C9">
      <w:pPr>
        <w:jc w:val="center"/>
        <w:rPr>
          <w:rFonts w:ascii="Arial" w:hAnsi="Arial" w:cs="Arial"/>
          <w:b/>
          <w:sz w:val="22"/>
          <w:szCs w:val="22"/>
        </w:rPr>
      </w:pPr>
      <w:r w:rsidRPr="00C60722">
        <w:rPr>
          <w:rFonts w:ascii="Arial" w:hAnsi="Arial" w:cs="Arial"/>
          <w:b/>
          <w:sz w:val="22"/>
          <w:szCs w:val="22"/>
        </w:rPr>
        <w:t>PROFESSIONAL REFERENCES</w:t>
      </w:r>
    </w:p>
    <w:p w14:paraId="5C6A63A7" w14:textId="209BFC65" w:rsidR="00C60722" w:rsidRDefault="00C60722" w:rsidP="00C60722">
      <w:pPr>
        <w:rPr>
          <w:rFonts w:ascii="Arial" w:hAnsi="Arial" w:cs="Arial"/>
          <w:sz w:val="22"/>
          <w:szCs w:val="22"/>
        </w:rPr>
      </w:pPr>
    </w:p>
    <w:p w14:paraId="1300ACDE" w14:textId="77777777" w:rsidR="00C60722" w:rsidRPr="006B0E0A" w:rsidRDefault="00C60722" w:rsidP="00C60722">
      <w:pPr>
        <w:ind w:left="360" w:hanging="3"/>
        <w:jc w:val="both"/>
        <w:rPr>
          <w:rFonts w:ascii="Arial" w:hAnsi="Arial" w:cs="Arial"/>
          <w:sz w:val="22"/>
          <w:szCs w:val="22"/>
        </w:rPr>
      </w:pPr>
      <w:r w:rsidRPr="006B0E0A">
        <w:rPr>
          <w:rFonts w:ascii="Arial" w:hAnsi="Arial" w:cs="Arial"/>
          <w:b/>
          <w:sz w:val="22"/>
          <w:szCs w:val="22"/>
        </w:rPr>
        <w:t>REFERENCES</w:t>
      </w:r>
      <w:r w:rsidRPr="006B0E0A">
        <w:rPr>
          <w:rFonts w:ascii="Arial" w:hAnsi="Arial" w:cs="Arial"/>
          <w:sz w:val="22"/>
          <w:szCs w:val="22"/>
        </w:rPr>
        <w:t>:  Offerors/Bidders shall provide a list of at least three (3) references where similar goods and/or services have been provided.  Each reference shall include the name of the organization, the complete mailing address, the name of the contact person and telephone number.</w:t>
      </w:r>
    </w:p>
    <w:p w14:paraId="1BF470D4" w14:textId="77777777" w:rsidR="00C60722" w:rsidRPr="006B0E0A" w:rsidRDefault="00C60722" w:rsidP="00C60722">
      <w:pPr>
        <w:ind w:left="288" w:hanging="288"/>
        <w:jc w:val="both"/>
        <w:rPr>
          <w:rFonts w:ascii="Arial" w:hAnsi="Arial" w:cs="Arial"/>
          <w:sz w:val="22"/>
          <w:szCs w:val="22"/>
        </w:rPr>
      </w:pPr>
    </w:p>
    <w:p w14:paraId="0B9946FE" w14:textId="77777777" w:rsidR="00C60722" w:rsidRDefault="00C60722" w:rsidP="00C60722">
      <w:pPr>
        <w:rPr>
          <w:rFonts w:ascii="Arial" w:hAnsi="Arial" w:cs="Arial"/>
          <w:sz w:val="22"/>
          <w:szCs w:val="22"/>
          <w:highlight w:val="gre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75"/>
        <w:gridCol w:w="7964"/>
      </w:tblGrid>
      <w:tr w:rsidR="00C60722" w:rsidRPr="00A14675" w14:paraId="601F76BF" w14:textId="77777777" w:rsidTr="00C60722">
        <w:tc>
          <w:tcPr>
            <w:tcW w:w="1975" w:type="dxa"/>
          </w:tcPr>
          <w:p w14:paraId="124526D0"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Organization</w:t>
            </w:r>
            <w:r>
              <w:rPr>
                <w:rFonts w:ascii="Arial" w:hAnsi="Arial" w:cs="Arial"/>
                <w:b/>
                <w:sz w:val="22"/>
                <w:szCs w:val="22"/>
              </w:rPr>
              <w:t xml:space="preserve"> #1</w:t>
            </w:r>
            <w:r w:rsidRPr="00A14675">
              <w:rPr>
                <w:rFonts w:ascii="Arial" w:hAnsi="Arial" w:cs="Arial"/>
                <w:b/>
                <w:sz w:val="22"/>
                <w:szCs w:val="22"/>
              </w:rPr>
              <w:t>:</w:t>
            </w:r>
          </w:p>
        </w:tc>
        <w:tc>
          <w:tcPr>
            <w:tcW w:w="275" w:type="dxa"/>
          </w:tcPr>
          <w:p w14:paraId="01EEB74F" w14:textId="77777777" w:rsidR="00C60722" w:rsidRPr="00A14675" w:rsidRDefault="00C60722" w:rsidP="00C60722">
            <w:pPr>
              <w:spacing w:line="360" w:lineRule="auto"/>
              <w:rPr>
                <w:rFonts w:ascii="Arial" w:hAnsi="Arial" w:cs="Arial"/>
                <w:sz w:val="22"/>
                <w:szCs w:val="22"/>
              </w:rPr>
            </w:pPr>
          </w:p>
        </w:tc>
        <w:tc>
          <w:tcPr>
            <w:tcW w:w="7964" w:type="dxa"/>
            <w:tcBorders>
              <w:bottom w:val="single" w:sz="4" w:space="0" w:color="auto"/>
            </w:tcBorders>
          </w:tcPr>
          <w:p w14:paraId="3DFAF896" w14:textId="77777777" w:rsidR="00C60722" w:rsidRPr="00A14675" w:rsidRDefault="00C60722" w:rsidP="00C60722">
            <w:pPr>
              <w:spacing w:line="360" w:lineRule="auto"/>
              <w:rPr>
                <w:rFonts w:ascii="Arial" w:hAnsi="Arial" w:cs="Arial"/>
                <w:sz w:val="22"/>
                <w:szCs w:val="22"/>
              </w:rPr>
            </w:pPr>
          </w:p>
        </w:tc>
      </w:tr>
      <w:tr w:rsidR="00C60722" w:rsidRPr="00A14675" w14:paraId="798B11A1" w14:textId="77777777" w:rsidTr="00C60722">
        <w:tc>
          <w:tcPr>
            <w:tcW w:w="1975" w:type="dxa"/>
          </w:tcPr>
          <w:p w14:paraId="321B6F94"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Contact Person:</w:t>
            </w:r>
          </w:p>
        </w:tc>
        <w:tc>
          <w:tcPr>
            <w:tcW w:w="275" w:type="dxa"/>
          </w:tcPr>
          <w:p w14:paraId="619453B6"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125C49E2" w14:textId="77777777" w:rsidR="00C60722" w:rsidRPr="00A14675" w:rsidRDefault="00C60722" w:rsidP="00C60722">
            <w:pPr>
              <w:spacing w:line="360" w:lineRule="auto"/>
              <w:rPr>
                <w:rFonts w:ascii="Arial" w:hAnsi="Arial" w:cs="Arial"/>
                <w:sz w:val="22"/>
                <w:szCs w:val="22"/>
              </w:rPr>
            </w:pPr>
          </w:p>
        </w:tc>
      </w:tr>
      <w:tr w:rsidR="00C60722" w:rsidRPr="00A14675" w14:paraId="17FFC32D" w14:textId="77777777" w:rsidTr="00C60722">
        <w:tc>
          <w:tcPr>
            <w:tcW w:w="1975" w:type="dxa"/>
          </w:tcPr>
          <w:p w14:paraId="673045F9"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Address:</w:t>
            </w:r>
          </w:p>
        </w:tc>
        <w:tc>
          <w:tcPr>
            <w:tcW w:w="275" w:type="dxa"/>
          </w:tcPr>
          <w:p w14:paraId="41F93E4B"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11D79F1C" w14:textId="77777777" w:rsidR="00C60722" w:rsidRPr="00A14675" w:rsidRDefault="00C60722" w:rsidP="00C60722">
            <w:pPr>
              <w:spacing w:line="360" w:lineRule="auto"/>
              <w:rPr>
                <w:rFonts w:ascii="Arial" w:hAnsi="Arial" w:cs="Arial"/>
                <w:sz w:val="22"/>
                <w:szCs w:val="22"/>
              </w:rPr>
            </w:pPr>
          </w:p>
        </w:tc>
      </w:tr>
      <w:tr w:rsidR="00C60722" w:rsidRPr="00A14675" w14:paraId="371198FF" w14:textId="77777777" w:rsidTr="00C60722">
        <w:tc>
          <w:tcPr>
            <w:tcW w:w="1975" w:type="dxa"/>
          </w:tcPr>
          <w:p w14:paraId="49EF4C32" w14:textId="77777777" w:rsidR="00C60722" w:rsidRPr="00A14675" w:rsidRDefault="00C60722" w:rsidP="00C60722">
            <w:pPr>
              <w:spacing w:line="360" w:lineRule="auto"/>
              <w:rPr>
                <w:rFonts w:ascii="Arial" w:hAnsi="Arial" w:cs="Arial"/>
                <w:b/>
                <w:sz w:val="22"/>
                <w:szCs w:val="22"/>
              </w:rPr>
            </w:pPr>
          </w:p>
        </w:tc>
        <w:tc>
          <w:tcPr>
            <w:tcW w:w="275" w:type="dxa"/>
          </w:tcPr>
          <w:p w14:paraId="7C4AF280"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62461E9F" w14:textId="77777777" w:rsidR="00C60722" w:rsidRPr="00A14675" w:rsidRDefault="00C60722" w:rsidP="00C60722">
            <w:pPr>
              <w:spacing w:line="360" w:lineRule="auto"/>
              <w:rPr>
                <w:rFonts w:ascii="Arial" w:hAnsi="Arial" w:cs="Arial"/>
                <w:sz w:val="22"/>
                <w:szCs w:val="22"/>
              </w:rPr>
            </w:pPr>
          </w:p>
        </w:tc>
      </w:tr>
      <w:tr w:rsidR="00C60722" w:rsidRPr="00A14675" w14:paraId="358D57FE" w14:textId="77777777" w:rsidTr="00C60722">
        <w:tc>
          <w:tcPr>
            <w:tcW w:w="1975" w:type="dxa"/>
          </w:tcPr>
          <w:p w14:paraId="3927434E" w14:textId="77777777" w:rsidR="00C60722" w:rsidRPr="00A14675" w:rsidRDefault="00C60722" w:rsidP="00C60722">
            <w:pPr>
              <w:spacing w:line="360" w:lineRule="auto"/>
              <w:rPr>
                <w:rFonts w:ascii="Arial" w:hAnsi="Arial" w:cs="Arial"/>
                <w:b/>
                <w:sz w:val="22"/>
                <w:szCs w:val="22"/>
              </w:rPr>
            </w:pPr>
          </w:p>
        </w:tc>
        <w:tc>
          <w:tcPr>
            <w:tcW w:w="275" w:type="dxa"/>
          </w:tcPr>
          <w:p w14:paraId="324DEAEB"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7239FC34" w14:textId="77777777" w:rsidR="00C60722" w:rsidRPr="00A14675" w:rsidRDefault="00C60722" w:rsidP="00C60722">
            <w:pPr>
              <w:spacing w:line="360" w:lineRule="auto"/>
              <w:rPr>
                <w:rFonts w:ascii="Arial" w:hAnsi="Arial" w:cs="Arial"/>
                <w:sz w:val="22"/>
                <w:szCs w:val="22"/>
              </w:rPr>
            </w:pPr>
          </w:p>
        </w:tc>
      </w:tr>
      <w:tr w:rsidR="00C60722" w:rsidRPr="00A14675" w14:paraId="389979EC" w14:textId="77777777" w:rsidTr="00C60722">
        <w:tc>
          <w:tcPr>
            <w:tcW w:w="1975" w:type="dxa"/>
          </w:tcPr>
          <w:p w14:paraId="0A7583EB"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Phone Number:</w:t>
            </w:r>
          </w:p>
        </w:tc>
        <w:tc>
          <w:tcPr>
            <w:tcW w:w="275" w:type="dxa"/>
          </w:tcPr>
          <w:p w14:paraId="59527D46"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4C9CDB64" w14:textId="77777777" w:rsidR="00C60722" w:rsidRPr="00A14675" w:rsidRDefault="00C60722" w:rsidP="00C60722">
            <w:pPr>
              <w:spacing w:line="360" w:lineRule="auto"/>
              <w:rPr>
                <w:rFonts w:ascii="Arial" w:hAnsi="Arial" w:cs="Arial"/>
                <w:sz w:val="22"/>
                <w:szCs w:val="22"/>
              </w:rPr>
            </w:pPr>
          </w:p>
        </w:tc>
      </w:tr>
      <w:tr w:rsidR="00C60722" w:rsidRPr="00A14675" w14:paraId="7C32FCC1" w14:textId="77777777" w:rsidTr="00C60722">
        <w:tc>
          <w:tcPr>
            <w:tcW w:w="1975" w:type="dxa"/>
          </w:tcPr>
          <w:p w14:paraId="72E73078"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Email:</w:t>
            </w:r>
          </w:p>
        </w:tc>
        <w:tc>
          <w:tcPr>
            <w:tcW w:w="275" w:type="dxa"/>
          </w:tcPr>
          <w:p w14:paraId="2A3B4E5A"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403995C2" w14:textId="77777777" w:rsidR="00C60722" w:rsidRPr="00A14675" w:rsidRDefault="00C60722" w:rsidP="00C60722">
            <w:pPr>
              <w:spacing w:line="360" w:lineRule="auto"/>
              <w:rPr>
                <w:rFonts w:ascii="Arial" w:hAnsi="Arial" w:cs="Arial"/>
                <w:sz w:val="22"/>
                <w:szCs w:val="22"/>
              </w:rPr>
            </w:pPr>
          </w:p>
        </w:tc>
      </w:tr>
    </w:tbl>
    <w:p w14:paraId="4B176AAE" w14:textId="77777777" w:rsidR="00C60722" w:rsidRDefault="00C60722" w:rsidP="00C60722">
      <w:pPr>
        <w:rPr>
          <w:rFonts w:ascii="Arial" w:hAnsi="Arial" w:cs="Arial"/>
          <w:sz w:val="22"/>
          <w:szCs w:val="22"/>
          <w:highlight w:val="green"/>
        </w:rPr>
      </w:pPr>
    </w:p>
    <w:p w14:paraId="5C6464B5" w14:textId="77777777" w:rsidR="00C60722" w:rsidRDefault="00C60722" w:rsidP="00C60722">
      <w:pPr>
        <w:rPr>
          <w:rFonts w:ascii="Arial" w:hAnsi="Arial" w:cs="Arial"/>
          <w:sz w:val="22"/>
          <w:szCs w:val="22"/>
          <w:highlight w:val="green"/>
        </w:rPr>
      </w:pPr>
    </w:p>
    <w:p w14:paraId="1278693F" w14:textId="77777777" w:rsidR="00C60722" w:rsidRDefault="00C60722" w:rsidP="00C60722">
      <w:pPr>
        <w:rPr>
          <w:rFonts w:ascii="Arial" w:hAnsi="Arial" w:cs="Arial"/>
          <w:sz w:val="22"/>
          <w:szCs w:val="22"/>
          <w:highlight w:val="gre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75"/>
        <w:gridCol w:w="7964"/>
      </w:tblGrid>
      <w:tr w:rsidR="00C60722" w:rsidRPr="00A14675" w14:paraId="689A3F06" w14:textId="77777777" w:rsidTr="00C60722">
        <w:tc>
          <w:tcPr>
            <w:tcW w:w="1975" w:type="dxa"/>
          </w:tcPr>
          <w:p w14:paraId="306A422C"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Organization</w:t>
            </w:r>
            <w:r>
              <w:rPr>
                <w:rFonts w:ascii="Arial" w:hAnsi="Arial" w:cs="Arial"/>
                <w:b/>
                <w:sz w:val="22"/>
                <w:szCs w:val="22"/>
              </w:rPr>
              <w:t xml:space="preserve"> #2</w:t>
            </w:r>
            <w:r w:rsidRPr="00A14675">
              <w:rPr>
                <w:rFonts w:ascii="Arial" w:hAnsi="Arial" w:cs="Arial"/>
                <w:b/>
                <w:sz w:val="22"/>
                <w:szCs w:val="22"/>
              </w:rPr>
              <w:t>:</w:t>
            </w:r>
          </w:p>
        </w:tc>
        <w:tc>
          <w:tcPr>
            <w:tcW w:w="275" w:type="dxa"/>
          </w:tcPr>
          <w:p w14:paraId="777952DF" w14:textId="77777777" w:rsidR="00C60722" w:rsidRPr="00A14675" w:rsidRDefault="00C60722" w:rsidP="00C60722">
            <w:pPr>
              <w:spacing w:line="360" w:lineRule="auto"/>
              <w:rPr>
                <w:rFonts w:ascii="Arial" w:hAnsi="Arial" w:cs="Arial"/>
                <w:sz w:val="22"/>
                <w:szCs w:val="22"/>
              </w:rPr>
            </w:pPr>
          </w:p>
        </w:tc>
        <w:tc>
          <w:tcPr>
            <w:tcW w:w="7964" w:type="dxa"/>
            <w:tcBorders>
              <w:bottom w:val="single" w:sz="4" w:space="0" w:color="auto"/>
            </w:tcBorders>
          </w:tcPr>
          <w:p w14:paraId="046D1A65" w14:textId="77777777" w:rsidR="00C60722" w:rsidRPr="00A14675" w:rsidRDefault="00C60722" w:rsidP="00C60722">
            <w:pPr>
              <w:spacing w:line="360" w:lineRule="auto"/>
              <w:rPr>
                <w:rFonts w:ascii="Arial" w:hAnsi="Arial" w:cs="Arial"/>
                <w:sz w:val="22"/>
                <w:szCs w:val="22"/>
              </w:rPr>
            </w:pPr>
          </w:p>
        </w:tc>
      </w:tr>
      <w:tr w:rsidR="00C60722" w:rsidRPr="00A14675" w14:paraId="138BEF54" w14:textId="77777777" w:rsidTr="00C60722">
        <w:tc>
          <w:tcPr>
            <w:tcW w:w="1975" w:type="dxa"/>
          </w:tcPr>
          <w:p w14:paraId="0070BB13"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Contact Person:</w:t>
            </w:r>
          </w:p>
        </w:tc>
        <w:tc>
          <w:tcPr>
            <w:tcW w:w="275" w:type="dxa"/>
          </w:tcPr>
          <w:p w14:paraId="7FC57EF9"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56A503B4" w14:textId="77777777" w:rsidR="00C60722" w:rsidRPr="00A14675" w:rsidRDefault="00C60722" w:rsidP="00C60722">
            <w:pPr>
              <w:spacing w:line="360" w:lineRule="auto"/>
              <w:rPr>
                <w:rFonts w:ascii="Arial" w:hAnsi="Arial" w:cs="Arial"/>
                <w:sz w:val="22"/>
                <w:szCs w:val="22"/>
              </w:rPr>
            </w:pPr>
          </w:p>
        </w:tc>
      </w:tr>
      <w:tr w:rsidR="00C60722" w:rsidRPr="00A14675" w14:paraId="10685AD5" w14:textId="77777777" w:rsidTr="00C60722">
        <w:tc>
          <w:tcPr>
            <w:tcW w:w="1975" w:type="dxa"/>
          </w:tcPr>
          <w:p w14:paraId="7A69224F"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Address:</w:t>
            </w:r>
          </w:p>
        </w:tc>
        <w:tc>
          <w:tcPr>
            <w:tcW w:w="275" w:type="dxa"/>
          </w:tcPr>
          <w:p w14:paraId="2E5624C4"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39CD349E" w14:textId="77777777" w:rsidR="00C60722" w:rsidRPr="00A14675" w:rsidRDefault="00C60722" w:rsidP="00C60722">
            <w:pPr>
              <w:spacing w:line="360" w:lineRule="auto"/>
              <w:rPr>
                <w:rFonts w:ascii="Arial" w:hAnsi="Arial" w:cs="Arial"/>
                <w:sz w:val="22"/>
                <w:szCs w:val="22"/>
              </w:rPr>
            </w:pPr>
          </w:p>
        </w:tc>
      </w:tr>
      <w:tr w:rsidR="00C60722" w:rsidRPr="00A14675" w14:paraId="1B4128B1" w14:textId="77777777" w:rsidTr="00C60722">
        <w:tc>
          <w:tcPr>
            <w:tcW w:w="1975" w:type="dxa"/>
          </w:tcPr>
          <w:p w14:paraId="0E715128" w14:textId="77777777" w:rsidR="00C60722" w:rsidRPr="00A14675" w:rsidRDefault="00C60722" w:rsidP="00C60722">
            <w:pPr>
              <w:spacing w:line="360" w:lineRule="auto"/>
              <w:rPr>
                <w:rFonts w:ascii="Arial" w:hAnsi="Arial" w:cs="Arial"/>
                <w:b/>
                <w:sz w:val="22"/>
                <w:szCs w:val="22"/>
              </w:rPr>
            </w:pPr>
          </w:p>
        </w:tc>
        <w:tc>
          <w:tcPr>
            <w:tcW w:w="275" w:type="dxa"/>
          </w:tcPr>
          <w:p w14:paraId="2C4332B7"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28FD5F63" w14:textId="77777777" w:rsidR="00C60722" w:rsidRPr="00A14675" w:rsidRDefault="00C60722" w:rsidP="00C60722">
            <w:pPr>
              <w:spacing w:line="360" w:lineRule="auto"/>
              <w:rPr>
                <w:rFonts w:ascii="Arial" w:hAnsi="Arial" w:cs="Arial"/>
                <w:sz w:val="22"/>
                <w:szCs w:val="22"/>
              </w:rPr>
            </w:pPr>
          </w:p>
        </w:tc>
      </w:tr>
      <w:tr w:rsidR="00C60722" w:rsidRPr="00A14675" w14:paraId="2DEE1811" w14:textId="77777777" w:rsidTr="00C60722">
        <w:tc>
          <w:tcPr>
            <w:tcW w:w="1975" w:type="dxa"/>
          </w:tcPr>
          <w:p w14:paraId="2DC2CBF8" w14:textId="77777777" w:rsidR="00C60722" w:rsidRPr="00A14675" w:rsidRDefault="00C60722" w:rsidP="00C60722">
            <w:pPr>
              <w:spacing w:line="360" w:lineRule="auto"/>
              <w:rPr>
                <w:rFonts w:ascii="Arial" w:hAnsi="Arial" w:cs="Arial"/>
                <w:b/>
                <w:sz w:val="22"/>
                <w:szCs w:val="22"/>
              </w:rPr>
            </w:pPr>
          </w:p>
        </w:tc>
        <w:tc>
          <w:tcPr>
            <w:tcW w:w="275" w:type="dxa"/>
          </w:tcPr>
          <w:p w14:paraId="2517AF61"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18AFDE41" w14:textId="77777777" w:rsidR="00C60722" w:rsidRPr="00A14675" w:rsidRDefault="00C60722" w:rsidP="00C60722">
            <w:pPr>
              <w:spacing w:line="360" w:lineRule="auto"/>
              <w:rPr>
                <w:rFonts w:ascii="Arial" w:hAnsi="Arial" w:cs="Arial"/>
                <w:sz w:val="22"/>
                <w:szCs w:val="22"/>
              </w:rPr>
            </w:pPr>
          </w:p>
        </w:tc>
      </w:tr>
      <w:tr w:rsidR="00C60722" w:rsidRPr="00A14675" w14:paraId="578A5959" w14:textId="77777777" w:rsidTr="00C60722">
        <w:tc>
          <w:tcPr>
            <w:tcW w:w="1975" w:type="dxa"/>
          </w:tcPr>
          <w:p w14:paraId="221DFD59"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Phone Number:</w:t>
            </w:r>
          </w:p>
        </w:tc>
        <w:tc>
          <w:tcPr>
            <w:tcW w:w="275" w:type="dxa"/>
          </w:tcPr>
          <w:p w14:paraId="738D0982"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04B2B9B0" w14:textId="77777777" w:rsidR="00C60722" w:rsidRPr="00A14675" w:rsidRDefault="00C60722" w:rsidP="00C60722">
            <w:pPr>
              <w:spacing w:line="360" w:lineRule="auto"/>
              <w:rPr>
                <w:rFonts w:ascii="Arial" w:hAnsi="Arial" w:cs="Arial"/>
                <w:sz w:val="22"/>
                <w:szCs w:val="22"/>
              </w:rPr>
            </w:pPr>
          </w:p>
        </w:tc>
      </w:tr>
      <w:tr w:rsidR="00C60722" w:rsidRPr="00A14675" w14:paraId="479D1480" w14:textId="77777777" w:rsidTr="00C60722">
        <w:tc>
          <w:tcPr>
            <w:tcW w:w="1975" w:type="dxa"/>
          </w:tcPr>
          <w:p w14:paraId="71927EF3"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Email:</w:t>
            </w:r>
          </w:p>
        </w:tc>
        <w:tc>
          <w:tcPr>
            <w:tcW w:w="275" w:type="dxa"/>
          </w:tcPr>
          <w:p w14:paraId="1C1D2565"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25304393" w14:textId="77777777" w:rsidR="00C60722" w:rsidRPr="00A14675" w:rsidRDefault="00C60722" w:rsidP="00C60722">
            <w:pPr>
              <w:spacing w:line="360" w:lineRule="auto"/>
              <w:rPr>
                <w:rFonts w:ascii="Arial" w:hAnsi="Arial" w:cs="Arial"/>
                <w:sz w:val="22"/>
                <w:szCs w:val="22"/>
              </w:rPr>
            </w:pPr>
          </w:p>
        </w:tc>
      </w:tr>
    </w:tbl>
    <w:p w14:paraId="702851E2" w14:textId="77777777" w:rsidR="00C60722" w:rsidRDefault="00C60722" w:rsidP="00C60722">
      <w:pPr>
        <w:rPr>
          <w:rFonts w:ascii="Arial" w:hAnsi="Arial" w:cs="Arial"/>
          <w:sz w:val="22"/>
          <w:szCs w:val="22"/>
          <w:highlight w:val="green"/>
        </w:rPr>
      </w:pPr>
    </w:p>
    <w:p w14:paraId="55DA2DB5" w14:textId="77777777" w:rsidR="00C60722" w:rsidRDefault="00C60722" w:rsidP="00C60722">
      <w:pPr>
        <w:rPr>
          <w:rFonts w:ascii="Arial" w:hAnsi="Arial" w:cs="Arial"/>
          <w:sz w:val="22"/>
          <w:szCs w:val="22"/>
          <w:highlight w:val="green"/>
        </w:rPr>
      </w:pPr>
    </w:p>
    <w:p w14:paraId="2E185418" w14:textId="77777777" w:rsidR="00C60722" w:rsidRDefault="00C60722" w:rsidP="00C60722">
      <w:pPr>
        <w:rPr>
          <w:rFonts w:ascii="Arial" w:hAnsi="Arial" w:cs="Arial"/>
          <w:sz w:val="22"/>
          <w:szCs w:val="22"/>
          <w:highlight w:val="gre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75"/>
        <w:gridCol w:w="7964"/>
      </w:tblGrid>
      <w:tr w:rsidR="00C60722" w:rsidRPr="00A14675" w14:paraId="6EFE980A" w14:textId="77777777" w:rsidTr="00C60722">
        <w:tc>
          <w:tcPr>
            <w:tcW w:w="1975" w:type="dxa"/>
          </w:tcPr>
          <w:p w14:paraId="765EE04D"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Organization</w:t>
            </w:r>
            <w:r>
              <w:rPr>
                <w:rFonts w:ascii="Arial" w:hAnsi="Arial" w:cs="Arial"/>
                <w:b/>
                <w:sz w:val="22"/>
                <w:szCs w:val="22"/>
              </w:rPr>
              <w:t xml:space="preserve"> #3</w:t>
            </w:r>
            <w:r w:rsidRPr="00A14675">
              <w:rPr>
                <w:rFonts w:ascii="Arial" w:hAnsi="Arial" w:cs="Arial"/>
                <w:b/>
                <w:sz w:val="22"/>
                <w:szCs w:val="22"/>
              </w:rPr>
              <w:t>:</w:t>
            </w:r>
          </w:p>
        </w:tc>
        <w:tc>
          <w:tcPr>
            <w:tcW w:w="275" w:type="dxa"/>
          </w:tcPr>
          <w:p w14:paraId="30CFE408" w14:textId="77777777" w:rsidR="00C60722" w:rsidRPr="00A14675" w:rsidRDefault="00C60722" w:rsidP="00C60722">
            <w:pPr>
              <w:spacing w:line="360" w:lineRule="auto"/>
              <w:rPr>
                <w:rFonts w:ascii="Arial" w:hAnsi="Arial" w:cs="Arial"/>
                <w:sz w:val="22"/>
                <w:szCs w:val="22"/>
              </w:rPr>
            </w:pPr>
          </w:p>
        </w:tc>
        <w:tc>
          <w:tcPr>
            <w:tcW w:w="7964" w:type="dxa"/>
            <w:tcBorders>
              <w:bottom w:val="single" w:sz="4" w:space="0" w:color="auto"/>
            </w:tcBorders>
          </w:tcPr>
          <w:p w14:paraId="326BDCB3" w14:textId="77777777" w:rsidR="00C60722" w:rsidRPr="00A14675" w:rsidRDefault="00C60722" w:rsidP="00C60722">
            <w:pPr>
              <w:spacing w:line="360" w:lineRule="auto"/>
              <w:rPr>
                <w:rFonts w:ascii="Arial" w:hAnsi="Arial" w:cs="Arial"/>
                <w:sz w:val="22"/>
                <w:szCs w:val="22"/>
              </w:rPr>
            </w:pPr>
          </w:p>
        </w:tc>
      </w:tr>
      <w:tr w:rsidR="00C60722" w:rsidRPr="00A14675" w14:paraId="2DCD96C6" w14:textId="77777777" w:rsidTr="00C60722">
        <w:tc>
          <w:tcPr>
            <w:tcW w:w="1975" w:type="dxa"/>
          </w:tcPr>
          <w:p w14:paraId="381BAFBE"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Contact Person:</w:t>
            </w:r>
          </w:p>
        </w:tc>
        <w:tc>
          <w:tcPr>
            <w:tcW w:w="275" w:type="dxa"/>
          </w:tcPr>
          <w:p w14:paraId="1931EC75"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2B491594" w14:textId="77777777" w:rsidR="00C60722" w:rsidRPr="00A14675" w:rsidRDefault="00C60722" w:rsidP="00C60722">
            <w:pPr>
              <w:spacing w:line="360" w:lineRule="auto"/>
              <w:rPr>
                <w:rFonts w:ascii="Arial" w:hAnsi="Arial" w:cs="Arial"/>
                <w:sz w:val="22"/>
                <w:szCs w:val="22"/>
              </w:rPr>
            </w:pPr>
          </w:p>
        </w:tc>
      </w:tr>
      <w:tr w:rsidR="00C60722" w:rsidRPr="00A14675" w14:paraId="03691893" w14:textId="77777777" w:rsidTr="00C60722">
        <w:tc>
          <w:tcPr>
            <w:tcW w:w="1975" w:type="dxa"/>
          </w:tcPr>
          <w:p w14:paraId="431DF2C3"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Address:</w:t>
            </w:r>
          </w:p>
        </w:tc>
        <w:tc>
          <w:tcPr>
            <w:tcW w:w="275" w:type="dxa"/>
          </w:tcPr>
          <w:p w14:paraId="6EF6EB98"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11B90E5F" w14:textId="77777777" w:rsidR="00C60722" w:rsidRPr="00A14675" w:rsidRDefault="00C60722" w:rsidP="00C60722">
            <w:pPr>
              <w:spacing w:line="360" w:lineRule="auto"/>
              <w:rPr>
                <w:rFonts w:ascii="Arial" w:hAnsi="Arial" w:cs="Arial"/>
                <w:sz w:val="22"/>
                <w:szCs w:val="22"/>
              </w:rPr>
            </w:pPr>
          </w:p>
        </w:tc>
      </w:tr>
      <w:tr w:rsidR="00C60722" w:rsidRPr="00A14675" w14:paraId="0C6E80A2" w14:textId="77777777" w:rsidTr="00C60722">
        <w:tc>
          <w:tcPr>
            <w:tcW w:w="1975" w:type="dxa"/>
          </w:tcPr>
          <w:p w14:paraId="71E06C82" w14:textId="77777777" w:rsidR="00C60722" w:rsidRPr="00A14675" w:rsidRDefault="00C60722" w:rsidP="00C60722">
            <w:pPr>
              <w:spacing w:line="360" w:lineRule="auto"/>
              <w:rPr>
                <w:rFonts w:ascii="Arial" w:hAnsi="Arial" w:cs="Arial"/>
                <w:b/>
                <w:sz w:val="22"/>
                <w:szCs w:val="22"/>
              </w:rPr>
            </w:pPr>
          </w:p>
        </w:tc>
        <w:tc>
          <w:tcPr>
            <w:tcW w:w="275" w:type="dxa"/>
          </w:tcPr>
          <w:p w14:paraId="49AF9E67"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715CB3E6" w14:textId="77777777" w:rsidR="00C60722" w:rsidRPr="00A14675" w:rsidRDefault="00C60722" w:rsidP="00C60722">
            <w:pPr>
              <w:spacing w:line="360" w:lineRule="auto"/>
              <w:rPr>
                <w:rFonts w:ascii="Arial" w:hAnsi="Arial" w:cs="Arial"/>
                <w:sz w:val="22"/>
                <w:szCs w:val="22"/>
              </w:rPr>
            </w:pPr>
          </w:p>
        </w:tc>
      </w:tr>
      <w:tr w:rsidR="00C60722" w:rsidRPr="00A14675" w14:paraId="4A7EE14E" w14:textId="77777777" w:rsidTr="00C60722">
        <w:tc>
          <w:tcPr>
            <w:tcW w:w="1975" w:type="dxa"/>
          </w:tcPr>
          <w:p w14:paraId="064986EB" w14:textId="77777777" w:rsidR="00C60722" w:rsidRPr="00A14675" w:rsidRDefault="00C60722" w:rsidP="00C60722">
            <w:pPr>
              <w:spacing w:line="360" w:lineRule="auto"/>
              <w:rPr>
                <w:rFonts w:ascii="Arial" w:hAnsi="Arial" w:cs="Arial"/>
                <w:b/>
                <w:sz w:val="22"/>
                <w:szCs w:val="22"/>
              </w:rPr>
            </w:pPr>
          </w:p>
        </w:tc>
        <w:tc>
          <w:tcPr>
            <w:tcW w:w="275" w:type="dxa"/>
          </w:tcPr>
          <w:p w14:paraId="4DC9A476"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4BB71A75" w14:textId="77777777" w:rsidR="00C60722" w:rsidRPr="00A14675" w:rsidRDefault="00C60722" w:rsidP="00C60722">
            <w:pPr>
              <w:spacing w:line="360" w:lineRule="auto"/>
              <w:rPr>
                <w:rFonts w:ascii="Arial" w:hAnsi="Arial" w:cs="Arial"/>
                <w:sz w:val="22"/>
                <w:szCs w:val="22"/>
              </w:rPr>
            </w:pPr>
          </w:p>
        </w:tc>
      </w:tr>
      <w:tr w:rsidR="00C60722" w:rsidRPr="00A14675" w14:paraId="6B00A8E1" w14:textId="77777777" w:rsidTr="00C60722">
        <w:tc>
          <w:tcPr>
            <w:tcW w:w="1975" w:type="dxa"/>
          </w:tcPr>
          <w:p w14:paraId="00964F45"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Phone Number:</w:t>
            </w:r>
          </w:p>
        </w:tc>
        <w:tc>
          <w:tcPr>
            <w:tcW w:w="275" w:type="dxa"/>
          </w:tcPr>
          <w:p w14:paraId="216BCD0E"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3FA65466" w14:textId="77777777" w:rsidR="00C60722" w:rsidRPr="00A14675" w:rsidRDefault="00C60722" w:rsidP="00C60722">
            <w:pPr>
              <w:spacing w:line="360" w:lineRule="auto"/>
              <w:rPr>
                <w:rFonts w:ascii="Arial" w:hAnsi="Arial" w:cs="Arial"/>
                <w:sz w:val="22"/>
                <w:szCs w:val="22"/>
              </w:rPr>
            </w:pPr>
          </w:p>
        </w:tc>
      </w:tr>
      <w:tr w:rsidR="00C60722" w:rsidRPr="00A14675" w14:paraId="50AFA99D" w14:textId="77777777" w:rsidTr="00C60722">
        <w:tc>
          <w:tcPr>
            <w:tcW w:w="1975" w:type="dxa"/>
          </w:tcPr>
          <w:p w14:paraId="135B9D67" w14:textId="77777777" w:rsidR="00C60722" w:rsidRPr="00A14675" w:rsidRDefault="00C60722" w:rsidP="00C60722">
            <w:pPr>
              <w:spacing w:line="360" w:lineRule="auto"/>
              <w:rPr>
                <w:rFonts w:ascii="Arial" w:hAnsi="Arial" w:cs="Arial"/>
                <w:b/>
                <w:sz w:val="22"/>
                <w:szCs w:val="22"/>
              </w:rPr>
            </w:pPr>
            <w:r w:rsidRPr="00A14675">
              <w:rPr>
                <w:rFonts w:ascii="Arial" w:hAnsi="Arial" w:cs="Arial"/>
                <w:b/>
                <w:sz w:val="22"/>
                <w:szCs w:val="22"/>
              </w:rPr>
              <w:t>Email:</w:t>
            </w:r>
          </w:p>
        </w:tc>
        <w:tc>
          <w:tcPr>
            <w:tcW w:w="275" w:type="dxa"/>
          </w:tcPr>
          <w:p w14:paraId="3CB22DFE" w14:textId="77777777" w:rsidR="00C60722" w:rsidRPr="00A14675" w:rsidRDefault="00C60722" w:rsidP="00C60722">
            <w:pPr>
              <w:spacing w:line="360" w:lineRule="auto"/>
              <w:rPr>
                <w:rFonts w:ascii="Arial" w:hAnsi="Arial" w:cs="Arial"/>
                <w:sz w:val="22"/>
                <w:szCs w:val="22"/>
              </w:rPr>
            </w:pPr>
          </w:p>
        </w:tc>
        <w:tc>
          <w:tcPr>
            <w:tcW w:w="7964" w:type="dxa"/>
            <w:tcBorders>
              <w:top w:val="single" w:sz="4" w:space="0" w:color="auto"/>
              <w:bottom w:val="single" w:sz="4" w:space="0" w:color="auto"/>
            </w:tcBorders>
          </w:tcPr>
          <w:p w14:paraId="1A9B3E3F" w14:textId="77777777" w:rsidR="00C60722" w:rsidRPr="00A14675" w:rsidRDefault="00C60722" w:rsidP="00C60722">
            <w:pPr>
              <w:spacing w:line="360" w:lineRule="auto"/>
              <w:rPr>
                <w:rFonts w:ascii="Arial" w:hAnsi="Arial" w:cs="Arial"/>
                <w:sz w:val="22"/>
                <w:szCs w:val="22"/>
              </w:rPr>
            </w:pPr>
          </w:p>
        </w:tc>
      </w:tr>
    </w:tbl>
    <w:p w14:paraId="7E0AC4BF" w14:textId="77777777" w:rsidR="00C60722" w:rsidRDefault="00C60722" w:rsidP="00C60722">
      <w:pPr>
        <w:rPr>
          <w:rFonts w:ascii="Arial" w:hAnsi="Arial" w:cs="Arial"/>
          <w:sz w:val="22"/>
          <w:szCs w:val="22"/>
          <w:highlight w:val="green"/>
        </w:rPr>
      </w:pPr>
    </w:p>
    <w:p w14:paraId="1B2E6910" w14:textId="77777777" w:rsidR="00C60722" w:rsidRPr="00C60722" w:rsidRDefault="00C60722" w:rsidP="00C60722">
      <w:pPr>
        <w:rPr>
          <w:rFonts w:ascii="Arial" w:hAnsi="Arial" w:cs="Arial"/>
          <w:sz w:val="22"/>
          <w:szCs w:val="22"/>
        </w:rPr>
      </w:pPr>
    </w:p>
    <w:sectPr w:rsidR="00C60722" w:rsidRPr="00C60722" w:rsidSect="00A05DAC">
      <w:footerReference w:type="default" r:id="rId23"/>
      <w:footerReference w:type="first" r:id="rId24"/>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4215" w14:textId="77777777" w:rsidR="00E40352" w:rsidRDefault="00E40352">
      <w:r>
        <w:separator/>
      </w:r>
    </w:p>
  </w:endnote>
  <w:endnote w:type="continuationSeparator" w:id="0">
    <w:p w14:paraId="13C54991" w14:textId="77777777" w:rsidR="00E40352" w:rsidRDefault="00E4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62722DC9" w:rsidR="00E40352" w:rsidRDefault="00E40352">
        <w:pPr>
          <w:pStyle w:val="Footer"/>
          <w:jc w:val="right"/>
        </w:pPr>
        <w:r>
          <w:fldChar w:fldCharType="begin"/>
        </w:r>
        <w:r>
          <w:instrText xml:space="preserve"> PAGE   \* MERGEFORMAT </w:instrText>
        </w:r>
        <w:r>
          <w:fldChar w:fldCharType="separate"/>
        </w:r>
        <w:r w:rsidR="00703C79">
          <w:rPr>
            <w:noProof/>
          </w:rPr>
          <w:t>2</w:t>
        </w:r>
        <w:r>
          <w:rPr>
            <w:noProof/>
          </w:rPr>
          <w:fldChar w:fldCharType="end"/>
        </w:r>
      </w:p>
    </w:sdtContent>
  </w:sdt>
  <w:p w14:paraId="60404419" w14:textId="77777777" w:rsidR="00E40352" w:rsidRDefault="00E4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E40352" w:rsidRDefault="00E40352">
    <w:pPr>
      <w:pStyle w:val="Footer"/>
      <w:jc w:val="right"/>
    </w:pPr>
  </w:p>
  <w:p w14:paraId="65100FF8" w14:textId="77777777" w:rsidR="00E40352" w:rsidRDefault="00E4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D4AD" w14:textId="77777777" w:rsidR="00E40352" w:rsidRDefault="00E40352">
      <w:r>
        <w:separator/>
      </w:r>
    </w:p>
  </w:footnote>
  <w:footnote w:type="continuationSeparator" w:id="0">
    <w:p w14:paraId="6D1AD1FC" w14:textId="77777777" w:rsidR="00E40352" w:rsidRDefault="00E40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42A"/>
    <w:multiLevelType w:val="hybridMultilevel"/>
    <w:tmpl w:val="DD64E6C6"/>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E4970"/>
    <w:multiLevelType w:val="hybridMultilevel"/>
    <w:tmpl w:val="50B474F4"/>
    <w:lvl w:ilvl="0" w:tplc="23364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1F46B6"/>
    <w:multiLevelType w:val="hybridMultilevel"/>
    <w:tmpl w:val="9A3C628E"/>
    <w:lvl w:ilvl="0" w:tplc="A724B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B61BC4"/>
    <w:multiLevelType w:val="hybridMultilevel"/>
    <w:tmpl w:val="73C821AC"/>
    <w:lvl w:ilvl="0" w:tplc="4596ED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E66AB8"/>
    <w:multiLevelType w:val="hybridMultilevel"/>
    <w:tmpl w:val="BDE80692"/>
    <w:lvl w:ilvl="0" w:tplc="03DEA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A6767B"/>
    <w:multiLevelType w:val="hybridMultilevel"/>
    <w:tmpl w:val="42B0D9EE"/>
    <w:lvl w:ilvl="0" w:tplc="C130BEC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D5534"/>
    <w:multiLevelType w:val="hybridMultilevel"/>
    <w:tmpl w:val="EC726E58"/>
    <w:lvl w:ilvl="0" w:tplc="A89866DE">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B44476"/>
    <w:multiLevelType w:val="hybridMultilevel"/>
    <w:tmpl w:val="59989EDE"/>
    <w:lvl w:ilvl="0" w:tplc="C130BE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BD1500"/>
    <w:multiLevelType w:val="hybridMultilevel"/>
    <w:tmpl w:val="69A8D924"/>
    <w:lvl w:ilvl="0" w:tplc="E2E02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227724"/>
    <w:multiLevelType w:val="hybridMultilevel"/>
    <w:tmpl w:val="A42CA126"/>
    <w:lvl w:ilvl="0" w:tplc="7EE0CA88">
      <w:start w:val="1"/>
      <w:numFmt w:val="decimal"/>
      <w:lvlText w:val="%1."/>
      <w:lvlJc w:val="left"/>
      <w:pPr>
        <w:ind w:left="1500" w:hanging="420"/>
      </w:pPr>
      <w:rPr>
        <w:rFonts w:hint="default"/>
      </w:rPr>
    </w:lvl>
    <w:lvl w:ilvl="1" w:tplc="BD482BAA">
      <w:start w:val="1"/>
      <w:numFmt w:val="lowerLetter"/>
      <w:lvlText w:val="%2."/>
      <w:lvlJc w:val="left"/>
      <w:pPr>
        <w:ind w:left="2220" w:hanging="4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7495285"/>
    <w:multiLevelType w:val="hybridMultilevel"/>
    <w:tmpl w:val="138085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FE661C"/>
    <w:multiLevelType w:val="hybridMultilevel"/>
    <w:tmpl w:val="ECE6ED42"/>
    <w:lvl w:ilvl="0" w:tplc="F3EAE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CE0E85"/>
    <w:multiLevelType w:val="hybridMultilevel"/>
    <w:tmpl w:val="09F09042"/>
    <w:lvl w:ilvl="0" w:tplc="E4006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787CE5"/>
    <w:multiLevelType w:val="hybridMultilevel"/>
    <w:tmpl w:val="E1621534"/>
    <w:lvl w:ilvl="0" w:tplc="CBB2FD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CB6815"/>
    <w:multiLevelType w:val="hybridMultilevel"/>
    <w:tmpl w:val="8F368CA6"/>
    <w:lvl w:ilvl="0" w:tplc="FDB6EE54">
      <w:start w:val="1"/>
      <w:numFmt w:val="upperLetter"/>
      <w:lvlText w:val="%1."/>
      <w:lvlJc w:val="left"/>
      <w:pPr>
        <w:ind w:left="1080" w:hanging="360"/>
      </w:pPr>
      <w:rPr>
        <w:rFonts w:hint="default"/>
      </w:rPr>
    </w:lvl>
    <w:lvl w:ilvl="1" w:tplc="B1AEE4E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D2017"/>
    <w:multiLevelType w:val="hybridMultilevel"/>
    <w:tmpl w:val="34366B0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7E6CFE"/>
    <w:multiLevelType w:val="hybridMultilevel"/>
    <w:tmpl w:val="F866EBEC"/>
    <w:lvl w:ilvl="0" w:tplc="D0BEA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EF7AF7"/>
    <w:multiLevelType w:val="hybridMultilevel"/>
    <w:tmpl w:val="31F01BD4"/>
    <w:lvl w:ilvl="0" w:tplc="D0943F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EC7237"/>
    <w:multiLevelType w:val="hybridMultilevel"/>
    <w:tmpl w:val="B47C844C"/>
    <w:lvl w:ilvl="0" w:tplc="683E90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343B1C"/>
    <w:multiLevelType w:val="hybridMultilevel"/>
    <w:tmpl w:val="DB167B40"/>
    <w:lvl w:ilvl="0" w:tplc="02B2D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9E69BE"/>
    <w:multiLevelType w:val="hybridMultilevel"/>
    <w:tmpl w:val="B95ECE36"/>
    <w:lvl w:ilvl="0" w:tplc="AD02D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BA20EA"/>
    <w:multiLevelType w:val="hybridMultilevel"/>
    <w:tmpl w:val="B226CDAA"/>
    <w:lvl w:ilvl="0" w:tplc="A89866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0D168B"/>
    <w:multiLevelType w:val="hybridMultilevel"/>
    <w:tmpl w:val="4606A82A"/>
    <w:lvl w:ilvl="0" w:tplc="074C70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45973D1"/>
    <w:multiLevelType w:val="hybridMultilevel"/>
    <w:tmpl w:val="C8085782"/>
    <w:lvl w:ilvl="0" w:tplc="A6BCE6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D7476"/>
    <w:multiLevelType w:val="hybridMultilevel"/>
    <w:tmpl w:val="3026A51E"/>
    <w:lvl w:ilvl="0" w:tplc="7C3A56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4D7BE9"/>
    <w:multiLevelType w:val="hybridMultilevel"/>
    <w:tmpl w:val="CBEEE2E0"/>
    <w:lvl w:ilvl="0" w:tplc="F7089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137146"/>
    <w:multiLevelType w:val="hybridMultilevel"/>
    <w:tmpl w:val="8C0652F8"/>
    <w:lvl w:ilvl="0" w:tplc="19C29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845FB1"/>
    <w:multiLevelType w:val="hybridMultilevel"/>
    <w:tmpl w:val="975C32A8"/>
    <w:lvl w:ilvl="0" w:tplc="19C294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1A5EAE"/>
    <w:multiLevelType w:val="hybridMultilevel"/>
    <w:tmpl w:val="1D78EDB6"/>
    <w:lvl w:ilvl="0" w:tplc="19C29458">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536E7D"/>
    <w:multiLevelType w:val="hybridMultilevel"/>
    <w:tmpl w:val="BDE80692"/>
    <w:lvl w:ilvl="0" w:tplc="03DEA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B737A1"/>
    <w:multiLevelType w:val="hybridMultilevel"/>
    <w:tmpl w:val="CA128AB2"/>
    <w:lvl w:ilvl="0" w:tplc="FD5A2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D322DDF"/>
    <w:multiLevelType w:val="hybridMultilevel"/>
    <w:tmpl w:val="87287930"/>
    <w:lvl w:ilvl="0" w:tplc="E4006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5354B8"/>
    <w:multiLevelType w:val="hybridMultilevel"/>
    <w:tmpl w:val="3140DC8E"/>
    <w:lvl w:ilvl="0" w:tplc="FD5A2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1"/>
  </w:num>
  <w:num w:numId="3">
    <w:abstractNumId w:val="13"/>
  </w:num>
  <w:num w:numId="4">
    <w:abstractNumId w:val="27"/>
  </w:num>
  <w:num w:numId="5">
    <w:abstractNumId w:val="1"/>
  </w:num>
  <w:num w:numId="6">
    <w:abstractNumId w:val="30"/>
  </w:num>
  <w:num w:numId="7">
    <w:abstractNumId w:val="22"/>
  </w:num>
  <w:num w:numId="8">
    <w:abstractNumId w:val="24"/>
  </w:num>
  <w:num w:numId="9">
    <w:abstractNumId w:val="18"/>
  </w:num>
  <w:num w:numId="10">
    <w:abstractNumId w:val="12"/>
  </w:num>
  <w:num w:numId="11">
    <w:abstractNumId w:val="9"/>
  </w:num>
  <w:num w:numId="12">
    <w:abstractNumId w:val="36"/>
  </w:num>
  <w:num w:numId="13">
    <w:abstractNumId w:val="34"/>
  </w:num>
  <w:num w:numId="14">
    <w:abstractNumId w:val="26"/>
  </w:num>
  <w:num w:numId="15">
    <w:abstractNumId w:val="19"/>
  </w:num>
  <w:num w:numId="16">
    <w:abstractNumId w:val="2"/>
  </w:num>
  <w:num w:numId="17">
    <w:abstractNumId w:val="29"/>
  </w:num>
  <w:num w:numId="18">
    <w:abstractNumId w:val="20"/>
  </w:num>
  <w:num w:numId="19">
    <w:abstractNumId w:val="16"/>
  </w:num>
  <w:num w:numId="20">
    <w:abstractNumId w:val="28"/>
  </w:num>
  <w:num w:numId="21">
    <w:abstractNumId w:val="21"/>
  </w:num>
  <w:num w:numId="22">
    <w:abstractNumId w:val="14"/>
  </w:num>
  <w:num w:numId="23">
    <w:abstractNumId w:val="23"/>
  </w:num>
  <w:num w:numId="24">
    <w:abstractNumId w:val="5"/>
  </w:num>
  <w:num w:numId="25">
    <w:abstractNumId w:val="15"/>
  </w:num>
  <w:num w:numId="26">
    <w:abstractNumId w:val="25"/>
  </w:num>
  <w:num w:numId="27">
    <w:abstractNumId w:val="4"/>
  </w:num>
  <w:num w:numId="28">
    <w:abstractNumId w:val="35"/>
  </w:num>
  <w:num w:numId="29">
    <w:abstractNumId w:val="3"/>
  </w:num>
  <w:num w:numId="30">
    <w:abstractNumId w:val="8"/>
  </w:num>
  <w:num w:numId="31">
    <w:abstractNumId w:val="10"/>
  </w:num>
  <w:num w:numId="32">
    <w:abstractNumId w:val="31"/>
  </w:num>
  <w:num w:numId="33">
    <w:abstractNumId w:val="32"/>
  </w:num>
  <w:num w:numId="34">
    <w:abstractNumId w:val="17"/>
  </w:num>
  <w:num w:numId="35">
    <w:abstractNumId w:val="7"/>
  </w:num>
  <w:num w:numId="36">
    <w:abstractNumId w:val="33"/>
  </w:num>
  <w:num w:numId="37">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46A69"/>
    <w:rsid w:val="00055E6E"/>
    <w:rsid w:val="00060DA8"/>
    <w:rsid w:val="00074F3B"/>
    <w:rsid w:val="0008059A"/>
    <w:rsid w:val="000831AF"/>
    <w:rsid w:val="000875C9"/>
    <w:rsid w:val="00090B7A"/>
    <w:rsid w:val="00090BC6"/>
    <w:rsid w:val="000A2779"/>
    <w:rsid w:val="000A2EFF"/>
    <w:rsid w:val="000A2F00"/>
    <w:rsid w:val="000A59EE"/>
    <w:rsid w:val="000A5E11"/>
    <w:rsid w:val="000B1BD5"/>
    <w:rsid w:val="000B4424"/>
    <w:rsid w:val="000C5D07"/>
    <w:rsid w:val="000D52ED"/>
    <w:rsid w:val="000D7A12"/>
    <w:rsid w:val="000E0146"/>
    <w:rsid w:val="000E48D8"/>
    <w:rsid w:val="000E7FFE"/>
    <w:rsid w:val="000F0AE3"/>
    <w:rsid w:val="001013EC"/>
    <w:rsid w:val="00105884"/>
    <w:rsid w:val="00106D77"/>
    <w:rsid w:val="00107894"/>
    <w:rsid w:val="00117BA2"/>
    <w:rsid w:val="0012334B"/>
    <w:rsid w:val="001266C4"/>
    <w:rsid w:val="001301EC"/>
    <w:rsid w:val="001416D8"/>
    <w:rsid w:val="00144A7C"/>
    <w:rsid w:val="001534CB"/>
    <w:rsid w:val="00154094"/>
    <w:rsid w:val="00160B85"/>
    <w:rsid w:val="00161B52"/>
    <w:rsid w:val="00162E84"/>
    <w:rsid w:val="0017756D"/>
    <w:rsid w:val="001811A6"/>
    <w:rsid w:val="00183069"/>
    <w:rsid w:val="0018521E"/>
    <w:rsid w:val="00193D9B"/>
    <w:rsid w:val="00197322"/>
    <w:rsid w:val="001A15AC"/>
    <w:rsid w:val="001A2C71"/>
    <w:rsid w:val="001A7654"/>
    <w:rsid w:val="001A7BE7"/>
    <w:rsid w:val="001B2D03"/>
    <w:rsid w:val="001B37C7"/>
    <w:rsid w:val="001B4508"/>
    <w:rsid w:val="001D294F"/>
    <w:rsid w:val="001D5A99"/>
    <w:rsid w:val="001D636C"/>
    <w:rsid w:val="001E1B4C"/>
    <w:rsid w:val="001E4236"/>
    <w:rsid w:val="001F0255"/>
    <w:rsid w:val="002073BD"/>
    <w:rsid w:val="0021459B"/>
    <w:rsid w:val="0021503C"/>
    <w:rsid w:val="0021776F"/>
    <w:rsid w:val="00221607"/>
    <w:rsid w:val="00223002"/>
    <w:rsid w:val="00231CB1"/>
    <w:rsid w:val="00241775"/>
    <w:rsid w:val="00244C82"/>
    <w:rsid w:val="0024670C"/>
    <w:rsid w:val="0025267F"/>
    <w:rsid w:val="00255F1A"/>
    <w:rsid w:val="002569B0"/>
    <w:rsid w:val="002709DC"/>
    <w:rsid w:val="00270DF1"/>
    <w:rsid w:val="00275319"/>
    <w:rsid w:val="00277090"/>
    <w:rsid w:val="002844C5"/>
    <w:rsid w:val="00292445"/>
    <w:rsid w:val="00292676"/>
    <w:rsid w:val="002C4145"/>
    <w:rsid w:val="002D2CDF"/>
    <w:rsid w:val="002D3F6C"/>
    <w:rsid w:val="002D54B3"/>
    <w:rsid w:val="002E0CC5"/>
    <w:rsid w:val="002F3AE7"/>
    <w:rsid w:val="00305619"/>
    <w:rsid w:val="00312939"/>
    <w:rsid w:val="0031532A"/>
    <w:rsid w:val="00316E8E"/>
    <w:rsid w:val="0033490D"/>
    <w:rsid w:val="00341E5C"/>
    <w:rsid w:val="00342C49"/>
    <w:rsid w:val="003478B1"/>
    <w:rsid w:val="00352B52"/>
    <w:rsid w:val="00354612"/>
    <w:rsid w:val="0035575C"/>
    <w:rsid w:val="003612E9"/>
    <w:rsid w:val="003752B3"/>
    <w:rsid w:val="0038013B"/>
    <w:rsid w:val="00382061"/>
    <w:rsid w:val="00384008"/>
    <w:rsid w:val="003916A2"/>
    <w:rsid w:val="003B3C59"/>
    <w:rsid w:val="003D0460"/>
    <w:rsid w:val="003D40BB"/>
    <w:rsid w:val="003D5525"/>
    <w:rsid w:val="003D5B94"/>
    <w:rsid w:val="003E3908"/>
    <w:rsid w:val="003E45C0"/>
    <w:rsid w:val="003F3728"/>
    <w:rsid w:val="0040566D"/>
    <w:rsid w:val="00410EB2"/>
    <w:rsid w:val="00411A46"/>
    <w:rsid w:val="00414928"/>
    <w:rsid w:val="004203CD"/>
    <w:rsid w:val="004203D9"/>
    <w:rsid w:val="004500D8"/>
    <w:rsid w:val="004666E4"/>
    <w:rsid w:val="00466848"/>
    <w:rsid w:val="0047203E"/>
    <w:rsid w:val="00475D4D"/>
    <w:rsid w:val="00476134"/>
    <w:rsid w:val="00483111"/>
    <w:rsid w:val="00486779"/>
    <w:rsid w:val="0048725D"/>
    <w:rsid w:val="0049257E"/>
    <w:rsid w:val="004952AF"/>
    <w:rsid w:val="00497A98"/>
    <w:rsid w:val="004C20F0"/>
    <w:rsid w:val="004C2D37"/>
    <w:rsid w:val="004D7C9C"/>
    <w:rsid w:val="004E4F36"/>
    <w:rsid w:val="005048CF"/>
    <w:rsid w:val="0053598F"/>
    <w:rsid w:val="0054015C"/>
    <w:rsid w:val="00543970"/>
    <w:rsid w:val="00550CCB"/>
    <w:rsid w:val="00553137"/>
    <w:rsid w:val="00554595"/>
    <w:rsid w:val="00554E64"/>
    <w:rsid w:val="00556E71"/>
    <w:rsid w:val="00563330"/>
    <w:rsid w:val="00565A48"/>
    <w:rsid w:val="00572DC3"/>
    <w:rsid w:val="00575CF2"/>
    <w:rsid w:val="00583596"/>
    <w:rsid w:val="00592EED"/>
    <w:rsid w:val="0059534D"/>
    <w:rsid w:val="00595E92"/>
    <w:rsid w:val="005A6CC0"/>
    <w:rsid w:val="005C4596"/>
    <w:rsid w:val="005D3ACA"/>
    <w:rsid w:val="005D414B"/>
    <w:rsid w:val="005D6BC9"/>
    <w:rsid w:val="005E0BC0"/>
    <w:rsid w:val="005F2A32"/>
    <w:rsid w:val="005F574B"/>
    <w:rsid w:val="005F6292"/>
    <w:rsid w:val="006052B5"/>
    <w:rsid w:val="00612821"/>
    <w:rsid w:val="00615AB1"/>
    <w:rsid w:val="00631862"/>
    <w:rsid w:val="0063452D"/>
    <w:rsid w:val="00641EF2"/>
    <w:rsid w:val="006420B3"/>
    <w:rsid w:val="00646F4C"/>
    <w:rsid w:val="00653FA0"/>
    <w:rsid w:val="006628DA"/>
    <w:rsid w:val="00667699"/>
    <w:rsid w:val="00673099"/>
    <w:rsid w:val="006801FE"/>
    <w:rsid w:val="00682084"/>
    <w:rsid w:val="006840EB"/>
    <w:rsid w:val="00694806"/>
    <w:rsid w:val="00696A9A"/>
    <w:rsid w:val="006B0252"/>
    <w:rsid w:val="006B2B41"/>
    <w:rsid w:val="006B3CE0"/>
    <w:rsid w:val="006C2541"/>
    <w:rsid w:val="006C6E77"/>
    <w:rsid w:val="006D45B1"/>
    <w:rsid w:val="006E2B0F"/>
    <w:rsid w:val="006E51AF"/>
    <w:rsid w:val="006F4674"/>
    <w:rsid w:val="00703C79"/>
    <w:rsid w:val="007305B2"/>
    <w:rsid w:val="007319FC"/>
    <w:rsid w:val="0073346B"/>
    <w:rsid w:val="00733526"/>
    <w:rsid w:val="00735233"/>
    <w:rsid w:val="00747270"/>
    <w:rsid w:val="00754C41"/>
    <w:rsid w:val="00754C8B"/>
    <w:rsid w:val="00755F3D"/>
    <w:rsid w:val="00760084"/>
    <w:rsid w:val="007622B4"/>
    <w:rsid w:val="00762644"/>
    <w:rsid w:val="00777995"/>
    <w:rsid w:val="007851F7"/>
    <w:rsid w:val="00793D91"/>
    <w:rsid w:val="00794158"/>
    <w:rsid w:val="00795B94"/>
    <w:rsid w:val="00796C62"/>
    <w:rsid w:val="0079732A"/>
    <w:rsid w:val="007B37FE"/>
    <w:rsid w:val="007B7A5E"/>
    <w:rsid w:val="007C0006"/>
    <w:rsid w:val="007C1127"/>
    <w:rsid w:val="007C1F70"/>
    <w:rsid w:val="007C41C9"/>
    <w:rsid w:val="007C4F96"/>
    <w:rsid w:val="007F5BF2"/>
    <w:rsid w:val="007F7143"/>
    <w:rsid w:val="00817064"/>
    <w:rsid w:val="00817272"/>
    <w:rsid w:val="0084314B"/>
    <w:rsid w:val="0084536A"/>
    <w:rsid w:val="00846FF6"/>
    <w:rsid w:val="00847A22"/>
    <w:rsid w:val="00854405"/>
    <w:rsid w:val="00871965"/>
    <w:rsid w:val="00872C7D"/>
    <w:rsid w:val="00874DC4"/>
    <w:rsid w:val="00883E9D"/>
    <w:rsid w:val="00884225"/>
    <w:rsid w:val="00884660"/>
    <w:rsid w:val="008850A5"/>
    <w:rsid w:val="00890560"/>
    <w:rsid w:val="008919D5"/>
    <w:rsid w:val="008933B7"/>
    <w:rsid w:val="008A5C71"/>
    <w:rsid w:val="008A5DA7"/>
    <w:rsid w:val="008B5E2D"/>
    <w:rsid w:val="008C21BC"/>
    <w:rsid w:val="008C3069"/>
    <w:rsid w:val="008C56B7"/>
    <w:rsid w:val="008C5A07"/>
    <w:rsid w:val="008C5B16"/>
    <w:rsid w:val="008D06AF"/>
    <w:rsid w:val="008E1277"/>
    <w:rsid w:val="008F1CAC"/>
    <w:rsid w:val="008F30DC"/>
    <w:rsid w:val="0090254E"/>
    <w:rsid w:val="009025A3"/>
    <w:rsid w:val="00920464"/>
    <w:rsid w:val="0092267C"/>
    <w:rsid w:val="00924BB2"/>
    <w:rsid w:val="009513C6"/>
    <w:rsid w:val="0095707B"/>
    <w:rsid w:val="00971655"/>
    <w:rsid w:val="00971B49"/>
    <w:rsid w:val="00972176"/>
    <w:rsid w:val="009830EC"/>
    <w:rsid w:val="00983609"/>
    <w:rsid w:val="009842C8"/>
    <w:rsid w:val="009865AE"/>
    <w:rsid w:val="009909CC"/>
    <w:rsid w:val="009971FE"/>
    <w:rsid w:val="009A1E39"/>
    <w:rsid w:val="009A6AF8"/>
    <w:rsid w:val="009A76FC"/>
    <w:rsid w:val="009B0E31"/>
    <w:rsid w:val="009B3B77"/>
    <w:rsid w:val="009B4EE9"/>
    <w:rsid w:val="009C4EDE"/>
    <w:rsid w:val="009C615D"/>
    <w:rsid w:val="009D3A26"/>
    <w:rsid w:val="009E1FD0"/>
    <w:rsid w:val="009E1FD9"/>
    <w:rsid w:val="009F1C33"/>
    <w:rsid w:val="009F5213"/>
    <w:rsid w:val="00A0498E"/>
    <w:rsid w:val="00A05DAC"/>
    <w:rsid w:val="00A12AD7"/>
    <w:rsid w:val="00A17898"/>
    <w:rsid w:val="00A22F93"/>
    <w:rsid w:val="00A4225D"/>
    <w:rsid w:val="00A472CA"/>
    <w:rsid w:val="00A47ABB"/>
    <w:rsid w:val="00A50320"/>
    <w:rsid w:val="00A55830"/>
    <w:rsid w:val="00A61D3E"/>
    <w:rsid w:val="00A71A02"/>
    <w:rsid w:val="00A722D8"/>
    <w:rsid w:val="00A750BA"/>
    <w:rsid w:val="00A8242A"/>
    <w:rsid w:val="00A82AF1"/>
    <w:rsid w:val="00A94D02"/>
    <w:rsid w:val="00AA07D6"/>
    <w:rsid w:val="00AA1ECF"/>
    <w:rsid w:val="00AA3053"/>
    <w:rsid w:val="00AB5ECE"/>
    <w:rsid w:val="00AC2657"/>
    <w:rsid w:val="00AC72C7"/>
    <w:rsid w:val="00AE5B55"/>
    <w:rsid w:val="00AE7F6B"/>
    <w:rsid w:val="00AF4134"/>
    <w:rsid w:val="00AF4B5F"/>
    <w:rsid w:val="00AF5A4F"/>
    <w:rsid w:val="00AF7B70"/>
    <w:rsid w:val="00B0488F"/>
    <w:rsid w:val="00B06D37"/>
    <w:rsid w:val="00B10297"/>
    <w:rsid w:val="00B23A4C"/>
    <w:rsid w:val="00B275E1"/>
    <w:rsid w:val="00B37521"/>
    <w:rsid w:val="00B47CA3"/>
    <w:rsid w:val="00B609B1"/>
    <w:rsid w:val="00B65DE5"/>
    <w:rsid w:val="00B66E29"/>
    <w:rsid w:val="00B73CF9"/>
    <w:rsid w:val="00B90459"/>
    <w:rsid w:val="00B94B3E"/>
    <w:rsid w:val="00B97B71"/>
    <w:rsid w:val="00BA5CA5"/>
    <w:rsid w:val="00BB6122"/>
    <w:rsid w:val="00BD0776"/>
    <w:rsid w:val="00BD2330"/>
    <w:rsid w:val="00BE118F"/>
    <w:rsid w:val="00BE1B40"/>
    <w:rsid w:val="00BE1EEC"/>
    <w:rsid w:val="00BE527F"/>
    <w:rsid w:val="00BE6514"/>
    <w:rsid w:val="00BF43EF"/>
    <w:rsid w:val="00BF590C"/>
    <w:rsid w:val="00C006A9"/>
    <w:rsid w:val="00C02B4C"/>
    <w:rsid w:val="00C03111"/>
    <w:rsid w:val="00C0550E"/>
    <w:rsid w:val="00C22E67"/>
    <w:rsid w:val="00C30E35"/>
    <w:rsid w:val="00C3407B"/>
    <w:rsid w:val="00C3524E"/>
    <w:rsid w:val="00C35AE8"/>
    <w:rsid w:val="00C43861"/>
    <w:rsid w:val="00C522B6"/>
    <w:rsid w:val="00C5325A"/>
    <w:rsid w:val="00C560EB"/>
    <w:rsid w:val="00C60722"/>
    <w:rsid w:val="00C65C6D"/>
    <w:rsid w:val="00C72192"/>
    <w:rsid w:val="00C77822"/>
    <w:rsid w:val="00C87188"/>
    <w:rsid w:val="00C92042"/>
    <w:rsid w:val="00C9418F"/>
    <w:rsid w:val="00C96314"/>
    <w:rsid w:val="00C97F44"/>
    <w:rsid w:val="00CA2CC0"/>
    <w:rsid w:val="00CA544E"/>
    <w:rsid w:val="00CB25D7"/>
    <w:rsid w:val="00CC53F4"/>
    <w:rsid w:val="00CC70D1"/>
    <w:rsid w:val="00CD7325"/>
    <w:rsid w:val="00CE6ADA"/>
    <w:rsid w:val="00CF0C63"/>
    <w:rsid w:val="00CF0EE9"/>
    <w:rsid w:val="00D2276C"/>
    <w:rsid w:val="00D24A4F"/>
    <w:rsid w:val="00D26800"/>
    <w:rsid w:val="00D33CDB"/>
    <w:rsid w:val="00D34E4E"/>
    <w:rsid w:val="00D40E6C"/>
    <w:rsid w:val="00D437CD"/>
    <w:rsid w:val="00D505CD"/>
    <w:rsid w:val="00D530A0"/>
    <w:rsid w:val="00D60BA5"/>
    <w:rsid w:val="00D75646"/>
    <w:rsid w:val="00D7692A"/>
    <w:rsid w:val="00D86CF6"/>
    <w:rsid w:val="00DB0C39"/>
    <w:rsid w:val="00DB3FB9"/>
    <w:rsid w:val="00DD035F"/>
    <w:rsid w:val="00DD3DB8"/>
    <w:rsid w:val="00DD4237"/>
    <w:rsid w:val="00DE5C12"/>
    <w:rsid w:val="00DF0079"/>
    <w:rsid w:val="00DF7BA7"/>
    <w:rsid w:val="00E018A0"/>
    <w:rsid w:val="00E02517"/>
    <w:rsid w:val="00E240F4"/>
    <w:rsid w:val="00E24B9E"/>
    <w:rsid w:val="00E25E3A"/>
    <w:rsid w:val="00E32D0B"/>
    <w:rsid w:val="00E40352"/>
    <w:rsid w:val="00E4316C"/>
    <w:rsid w:val="00E52DB6"/>
    <w:rsid w:val="00E60E0D"/>
    <w:rsid w:val="00E61980"/>
    <w:rsid w:val="00E655C7"/>
    <w:rsid w:val="00E714E9"/>
    <w:rsid w:val="00E763EA"/>
    <w:rsid w:val="00E76684"/>
    <w:rsid w:val="00E76F9D"/>
    <w:rsid w:val="00E83F37"/>
    <w:rsid w:val="00E94A9A"/>
    <w:rsid w:val="00E9686C"/>
    <w:rsid w:val="00EA3937"/>
    <w:rsid w:val="00EB34C3"/>
    <w:rsid w:val="00EB3E1C"/>
    <w:rsid w:val="00EB3E2C"/>
    <w:rsid w:val="00EB3FD9"/>
    <w:rsid w:val="00EC01AA"/>
    <w:rsid w:val="00EC5822"/>
    <w:rsid w:val="00ED1761"/>
    <w:rsid w:val="00EF0722"/>
    <w:rsid w:val="00EF6E46"/>
    <w:rsid w:val="00F11A80"/>
    <w:rsid w:val="00F13F68"/>
    <w:rsid w:val="00F16527"/>
    <w:rsid w:val="00F20F12"/>
    <w:rsid w:val="00F2786D"/>
    <w:rsid w:val="00F4625E"/>
    <w:rsid w:val="00F509F0"/>
    <w:rsid w:val="00F521E2"/>
    <w:rsid w:val="00F57BBE"/>
    <w:rsid w:val="00F60CA3"/>
    <w:rsid w:val="00F63872"/>
    <w:rsid w:val="00F651CF"/>
    <w:rsid w:val="00F6617E"/>
    <w:rsid w:val="00F82C56"/>
    <w:rsid w:val="00F91251"/>
    <w:rsid w:val="00F93D68"/>
    <w:rsid w:val="00F962F4"/>
    <w:rsid w:val="00FA45B4"/>
    <w:rsid w:val="00FA7E40"/>
    <w:rsid w:val="00FD02D2"/>
    <w:rsid w:val="00FD261C"/>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table" w:styleId="TableGrid">
    <w:name w:val="Table Grid"/>
    <w:basedOn w:val="TableNormal"/>
    <w:rsid w:val="00C6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477355">
      <w:bodyDiv w:val="1"/>
      <w:marLeft w:val="0"/>
      <w:marRight w:val="0"/>
      <w:marTop w:val="0"/>
      <w:marBottom w:val="0"/>
      <w:divBdr>
        <w:top w:val="none" w:sz="0" w:space="0" w:color="auto"/>
        <w:left w:val="none" w:sz="0" w:space="0" w:color="auto"/>
        <w:bottom w:val="none" w:sz="0" w:space="0" w:color="auto"/>
        <w:right w:val="none" w:sz="0" w:space="0" w:color="auto"/>
      </w:divBdr>
    </w:div>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74302552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www.procurement.vt.edu/vendor/wellsone.html%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a.vt.edu/purchasing/VT_Cloud_Data_Protection_Addendum_final03102017.pdf"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vtinvoices@vt.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rking@vt.edu" TargetMode="External"/><Relationship Id="rId20" Type="http://schemas.openxmlformats.org/officeDocument/2006/relationships/hyperlink" Target="https://www.procurement.vt.edu/content/dam/procurement_vt_edu/docs/terms/GTC_RFP_0128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bsd.virginia.gov/" TargetMode="External"/><Relationship Id="rId23" Type="http://schemas.openxmlformats.org/officeDocument/2006/relationships/footer" Target="footer1.xml"/><Relationship Id="rId10" Type="http://schemas.openxmlformats.org/officeDocument/2006/relationships/hyperlink" Target="http://www.eva.virginia.gov/pages/eva-registration-buyer-vendor.htm" TargetMode="External"/><Relationship Id="rId19" Type="http://schemas.openxmlformats.org/officeDocument/2006/relationships/hyperlink" Target="http://www.apps.vpfin.vt.edu/html.docs/bids.php"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www.parking.vt.edu" TargetMode="External"/><Relationship Id="rId22"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11B42-F575-4976-9A17-699E713D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2</TotalTime>
  <Pages>26</Pages>
  <Words>9872</Words>
  <Characters>56072</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65813</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Link, Krista</cp:lastModifiedBy>
  <cp:revision>2</cp:revision>
  <cp:lastPrinted>2018-12-12T18:53:00Z</cp:lastPrinted>
  <dcterms:created xsi:type="dcterms:W3CDTF">2019-05-10T17:32:00Z</dcterms:created>
  <dcterms:modified xsi:type="dcterms:W3CDTF">2019-05-10T17:32:00Z</dcterms:modified>
</cp:coreProperties>
</file>